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5E" w:rsidRPr="00210675" w:rsidRDefault="00C1065E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0675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</w:p>
    <w:p w:rsidR="00D43187" w:rsidRPr="00210675" w:rsidRDefault="00F26621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0675">
        <w:rPr>
          <w:rFonts w:ascii="Times New Roman" w:hAnsi="Times New Roman" w:cs="Times New Roman"/>
          <w:b/>
          <w:sz w:val="24"/>
          <w:szCs w:val="24"/>
          <w:u w:val="single"/>
        </w:rPr>
        <w:t>Синичка в витражной технике из натуральной кожи</w:t>
      </w:r>
    </w:p>
    <w:p w:rsidR="004A1247" w:rsidRPr="00210675" w:rsidRDefault="004A124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 xml:space="preserve">Продолжительность -  4 </w:t>
      </w:r>
      <w:proofErr w:type="gramStart"/>
      <w:r w:rsidRPr="00210675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210675">
        <w:rPr>
          <w:rFonts w:ascii="Times New Roman" w:hAnsi="Times New Roman" w:cs="Times New Roman"/>
          <w:sz w:val="24"/>
          <w:szCs w:val="24"/>
        </w:rPr>
        <w:t xml:space="preserve"> часа (2 занятия по 2 учебных часа)</w:t>
      </w:r>
    </w:p>
    <w:p w:rsidR="00C1065E" w:rsidRPr="00210675" w:rsidRDefault="00C1065E" w:rsidP="004A1247">
      <w:pPr>
        <w:pStyle w:val="a5"/>
        <w:ind w:firstLine="709"/>
        <w:jc w:val="both"/>
      </w:pPr>
      <w:r w:rsidRPr="00210675">
        <w:rPr>
          <w:b/>
          <w:bCs/>
          <w:i/>
          <w:iCs/>
        </w:rPr>
        <w:t>Цель:</w:t>
      </w:r>
      <w:r w:rsidRPr="00210675">
        <w:rPr>
          <w:color w:val="333333"/>
        </w:rPr>
        <w:t xml:space="preserve"> п</w:t>
      </w:r>
      <w:r w:rsidRPr="00210675">
        <w:t>о</w:t>
      </w:r>
      <w:r w:rsidR="004A1247" w:rsidRPr="00210675">
        <w:t>знакомить учащихся с искусством</w:t>
      </w:r>
      <w:r w:rsidRPr="00210675">
        <w:t xml:space="preserve"> витража, особенностями витражной  техники, способами воплощения витражной техники в изделиях из кожи.</w:t>
      </w:r>
    </w:p>
    <w:p w:rsidR="00C1065E" w:rsidRPr="00210675" w:rsidRDefault="00C1065E" w:rsidP="004A1247">
      <w:pPr>
        <w:pStyle w:val="a5"/>
        <w:ind w:firstLine="709"/>
        <w:jc w:val="both"/>
      </w:pPr>
      <w:r w:rsidRPr="00210675">
        <w:rPr>
          <w:b/>
          <w:bCs/>
        </w:rPr>
        <w:t>Задачи:</w:t>
      </w:r>
    </w:p>
    <w:p w:rsidR="00C1065E" w:rsidRPr="00210675" w:rsidRDefault="00C1065E" w:rsidP="004A1247">
      <w:pPr>
        <w:pStyle w:val="a5"/>
        <w:ind w:firstLine="709"/>
        <w:jc w:val="both"/>
      </w:pPr>
      <w:proofErr w:type="gramStart"/>
      <w:r w:rsidRPr="00210675">
        <w:rPr>
          <w:b/>
          <w:bCs/>
          <w:i/>
          <w:iCs/>
        </w:rPr>
        <w:t>Обучающая</w:t>
      </w:r>
      <w:proofErr w:type="gramEnd"/>
      <w:r w:rsidRPr="00210675">
        <w:rPr>
          <w:b/>
          <w:bCs/>
          <w:i/>
          <w:iCs/>
        </w:rPr>
        <w:t>:</w:t>
      </w:r>
      <w:r w:rsidR="004A1247" w:rsidRPr="00210675">
        <w:rPr>
          <w:bCs/>
          <w:iCs/>
        </w:rPr>
        <w:t xml:space="preserve"> дать представление о  Витраже, Витражной технике, основных алгоритмах изготовления изделий из кожи в витражной технике</w:t>
      </w:r>
      <w:r w:rsidRPr="00210675">
        <w:rPr>
          <w:color w:val="333333"/>
        </w:rPr>
        <w:t>;</w:t>
      </w:r>
    </w:p>
    <w:p w:rsidR="00C1065E" w:rsidRPr="00210675" w:rsidRDefault="00C1065E" w:rsidP="004A1247">
      <w:pPr>
        <w:pStyle w:val="a5"/>
        <w:ind w:firstLine="709"/>
        <w:jc w:val="both"/>
      </w:pPr>
      <w:proofErr w:type="gramStart"/>
      <w:r w:rsidRPr="00210675">
        <w:rPr>
          <w:b/>
          <w:bCs/>
          <w:i/>
          <w:iCs/>
        </w:rPr>
        <w:t>Развивающая</w:t>
      </w:r>
      <w:proofErr w:type="gramEnd"/>
      <w:r w:rsidRPr="00210675">
        <w:rPr>
          <w:b/>
          <w:bCs/>
          <w:i/>
          <w:iCs/>
        </w:rPr>
        <w:t>:</w:t>
      </w:r>
      <w:r w:rsidRPr="00210675">
        <w:t xml:space="preserve"> </w:t>
      </w:r>
      <w:r w:rsidR="004A1247" w:rsidRPr="00210675">
        <w:t xml:space="preserve">способствовать формированию навыков витражной техники при изготовлении изделий из кожи, развивать </w:t>
      </w:r>
      <w:r w:rsidRPr="00210675">
        <w:t xml:space="preserve">фантазию и воображение; </w:t>
      </w:r>
    </w:p>
    <w:p w:rsidR="00C1065E" w:rsidRPr="00210675" w:rsidRDefault="00C1065E" w:rsidP="004A1247">
      <w:pPr>
        <w:pStyle w:val="a5"/>
        <w:ind w:firstLine="709"/>
        <w:jc w:val="both"/>
      </w:pPr>
      <w:proofErr w:type="gramStart"/>
      <w:r w:rsidRPr="00210675">
        <w:rPr>
          <w:b/>
          <w:bCs/>
          <w:i/>
          <w:iCs/>
        </w:rPr>
        <w:t>Воспитательная</w:t>
      </w:r>
      <w:proofErr w:type="gramEnd"/>
      <w:r w:rsidRPr="00210675">
        <w:rPr>
          <w:b/>
          <w:bCs/>
          <w:i/>
          <w:iCs/>
        </w:rPr>
        <w:t>:</w:t>
      </w:r>
      <w:r w:rsidRPr="00210675">
        <w:t xml:space="preserve"> </w:t>
      </w:r>
      <w:r w:rsidR="004A1247" w:rsidRPr="00210675">
        <w:t xml:space="preserve">способствовать воспитанию у учащихся </w:t>
      </w:r>
      <w:r w:rsidRPr="00210675">
        <w:t>аккуратности и со</w:t>
      </w:r>
      <w:r w:rsidR="004A1247" w:rsidRPr="00210675">
        <w:t>бранности при выполнении изделий, трудолюбия</w:t>
      </w:r>
      <w:r w:rsidRPr="00210675">
        <w:t>,</w:t>
      </w:r>
      <w:r w:rsidR="004A1247" w:rsidRPr="00210675">
        <w:t xml:space="preserve"> умения слушать, коммуникабельности</w:t>
      </w:r>
      <w:r w:rsidRPr="00210675">
        <w:t>.</w:t>
      </w:r>
    </w:p>
    <w:p w:rsidR="00210675" w:rsidRPr="00210675" w:rsidRDefault="00210675" w:rsidP="00210675">
      <w:pPr>
        <w:pStyle w:val="a5"/>
        <w:ind w:firstLine="709"/>
        <w:jc w:val="center"/>
        <w:rPr>
          <w:b/>
          <w:u w:val="single"/>
        </w:rPr>
      </w:pPr>
      <w:r w:rsidRPr="00210675">
        <w:rPr>
          <w:b/>
          <w:sz w:val="27"/>
          <w:szCs w:val="27"/>
          <w:u w:val="single"/>
        </w:rPr>
        <w:t>ЗАНЯТИЕ 1</w:t>
      </w:r>
    </w:p>
    <w:p w:rsidR="00D24096" w:rsidRPr="00D24096" w:rsidRDefault="00D24096" w:rsidP="00D240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40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Что такое витраж? </w:t>
      </w:r>
    </w:p>
    <w:p w:rsidR="00D24096" w:rsidRPr="00D24096" w:rsidRDefault="00C1065E" w:rsidP="00D2409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-2540</wp:posOffset>
            </wp:positionV>
            <wp:extent cx="1584960" cy="2380615"/>
            <wp:effectExtent l="19050" t="0" r="0" b="0"/>
            <wp:wrapSquare wrapText="bothSides"/>
            <wp:docPr id="2" name="Рисунок 118" descr="цветочный орнамент витр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цветочный орнамент витраж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096" w:rsidRPr="00C10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ВИТРАЖ</w:t>
      </w:r>
      <w:r w:rsidR="00D24096"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особый вид монументально-декоративного искусства. Интересный сам по себе, он приобретает огромную выразительность в сочетании с другими видами изобразительных искусств, особенно с архитектурой. Богато его прошлое, безграничны его перспективы, неисчерпаемы его творческие возможности.</w:t>
      </w:r>
    </w:p>
    <w:p w:rsidR="00C1065E" w:rsidRPr="00C1065E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Витражами называются</w:t>
      </w: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прозрачные картины, рисунки, узоры, выполняемые из стекла или на стекле. Они обычно устанавливаются в световых проемах окнах, дверях, фонарях. В наше время, в связи с усовершенствованием художественной обработки стекла, расширено и понятие витраж</w:t>
      </w:r>
      <w:proofErr w:type="gramStart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Витражами называют любое декоративное стеклянное заполнение оконных и дверных проемов, фонарей, плафонов, сводов, куполов, сплошных плоскостей стен и даже специальных украшений художественных изделий.</w:t>
      </w:r>
    </w:p>
    <w:p w:rsidR="00C1065E" w:rsidRPr="00C1065E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Витражи в виде орнаментальных композиций, узоров или картин выполняются из бесцветных или цветных стекол, с росписью отдельных деталей или всей плоскости стекла керамическими красками или без росписи. Витражи из отдельных стеклянных деталей армируются свинцовой лентой, монолитные стекла арматуры не требуют.</w:t>
      </w:r>
    </w:p>
    <w:p w:rsidR="00C1065E" w:rsidRPr="00C1065E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витражей разнообразно: они являются богатым декоративным украшением зданий и отдельных помещений, заменяют оконные стекла и дверные филенки, пропускают свет и дают возможность изолировать помещения первых этажей от посторонних взглядов.</w:t>
      </w:r>
    </w:p>
    <w:p w:rsidR="00C1065E" w:rsidRPr="00C1065E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Отражая в своих изображениях </w:t>
      </w:r>
      <w:proofErr w:type="gramStart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и назначение сооружения и дополняя</w:t>
      </w:r>
      <w:proofErr w:type="gramEnd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художественный образ, витражи играют значительную роль в оформлении интерьера.</w:t>
      </w:r>
    </w:p>
    <w:p w:rsidR="00C1065E" w:rsidRPr="00C1065E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Витражное искусство</w:t>
      </w: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берет свое начало в далеком прошлом. Витражи, представлявшие ранее набор цветных стекол, нередко служили случайным украшением помещения; с течением времени совершенствовалась их композиция, рисунок, художественная обработка стекла и техника исполнения. Витражи становились подлинными произведениями искусства, неотъемлемой частью строго продуманного монументально-декоративного убранства зданий.</w:t>
      </w:r>
    </w:p>
    <w:p w:rsidR="00C1065E" w:rsidRPr="00C1065E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Витражи, применявшиеся главным образом в декоре церквей и монастырей, постепенно проникают в жилые и общественные здания. Религиозную тематику витражей вытесняет </w:t>
      </w:r>
      <w:proofErr w:type="gramStart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светская</w:t>
      </w:r>
      <w:proofErr w:type="gramEnd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отражая современное течение в искусстве, следуя эстетическим требованиям и духу эпохи.</w:t>
      </w:r>
    </w:p>
    <w:p w:rsidR="00C1065E" w:rsidRPr="00C1065E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 сохранилось много витражей, созданных выдающимися живописцами и искусными мастерами. Имя автора или мастера нередко подсказывает нам художественную ценность того или иного произведения искусства. Однако</w:t>
      </w:r>
      <w:proofErr w:type="gramStart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немало замечательных витражей создано руками мастеров, чьи имена остались для нас неизвестными. Художник принадлежит своей эпохе, но произведения искусства часто перерастают свою эпоху, становятся вечными. Подобные витражи-шедевры сохранились во Франции, Германии, Италии, Швейцарии, Англии, Нидерландах, Чехословакии и других странах. Достойны внимания витражи, хранящиеся в Государственном Эрмитаже в Санкт-Петербурге.</w:t>
      </w:r>
    </w:p>
    <w:p w:rsidR="00D24096" w:rsidRPr="00D24096" w:rsidRDefault="00D24096" w:rsidP="00C1065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9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Витражи выигрывают не только от яркого солнечного света, но и от мягких тонов заката и сверкающих вечерних огней. Что касается искусственного освещения витражей, хотя бы и лампами дневного света, то установлено, что такое освещение придает витражам как бы застывшее выражение, оно не может вызвать той игры света и теней, тех световых и цветных эффектов, которые создает естественное освещение, бесконечно сменяющееся на протяжении дня и в течение года. Возможно, конечно, в отдельных случаях применение специальных установок с синхронно сменяющимся искусственным освещением, но это уже относится к области дорогостоящего оборудования и едва ли оправданных эффектов.</w:t>
      </w:r>
    </w:p>
    <w:p w:rsidR="00D24096" w:rsidRPr="00C1065E" w:rsidRDefault="00C1065E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99.25pt;height:374.25pt">
            <v:imagedata r:id="rId7" o:title="window-glass-material-stained-glass-symmetry-stained-glass-window-bijenkorf-den-haag-693915"/>
          </v:shape>
        </w:pict>
      </w:r>
    </w:p>
    <w:p w:rsidR="00D24096" w:rsidRPr="00C1065E" w:rsidRDefault="00D24096">
      <w:pPr>
        <w:rPr>
          <w:rFonts w:ascii="Times New Roman" w:hAnsi="Times New Roman" w:cs="Times New Roman"/>
        </w:rPr>
      </w:pPr>
    </w:p>
    <w:p w:rsidR="00D24096" w:rsidRPr="00C1065E" w:rsidRDefault="002106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1" type="#_x0000_t75" style="width:400.75pt;height:315.85pt">
            <v:imagedata r:id="rId8" o:title="76474f9cf8ad178584273876a1316f90"/>
          </v:shape>
        </w:pict>
      </w:r>
    </w:p>
    <w:p w:rsidR="00D24096" w:rsidRPr="00C1065E" w:rsidRDefault="00C1065E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lastRenderedPageBreak/>
        <w:pict>
          <v:shape id="_x0000_i1039" type="#_x0000_t75" style="width:434.05pt;height:704.4pt">
            <v:imagedata r:id="rId9" o:title="s1200"/>
          </v:shape>
        </w:pict>
      </w:r>
    </w:p>
    <w:p w:rsidR="00C1065E" w:rsidRPr="00C1065E" w:rsidRDefault="00C1065E">
      <w:pPr>
        <w:rPr>
          <w:rFonts w:ascii="Times New Roman" w:hAnsi="Times New Roman" w:cs="Times New Roman"/>
        </w:rPr>
      </w:pPr>
    </w:p>
    <w:p w:rsidR="00C1065E" w:rsidRPr="00C1065E" w:rsidRDefault="00C1065E">
      <w:pPr>
        <w:rPr>
          <w:rFonts w:ascii="Times New Roman" w:hAnsi="Times New Roman" w:cs="Times New Roman"/>
        </w:rPr>
      </w:pPr>
    </w:p>
    <w:p w:rsidR="00C1065E" w:rsidRPr="00C1065E" w:rsidRDefault="00C106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0" type="#_x0000_t75" style="width:423.15pt;height:599.75pt">
            <v:imagedata r:id="rId10" o:title="resize"/>
          </v:shape>
        </w:pict>
      </w:r>
    </w:p>
    <w:p w:rsidR="00C1065E" w:rsidRDefault="00C1065E">
      <w:pPr>
        <w:rPr>
          <w:rFonts w:ascii="Times New Roman" w:hAnsi="Times New Roman" w:cs="Times New Roman"/>
        </w:rPr>
      </w:pPr>
    </w:p>
    <w:p w:rsidR="00C1065E" w:rsidRDefault="00C1065E">
      <w:pPr>
        <w:rPr>
          <w:rFonts w:ascii="Times New Roman" w:hAnsi="Times New Roman" w:cs="Times New Roman"/>
        </w:rPr>
      </w:pPr>
    </w:p>
    <w:p w:rsidR="00C1065E" w:rsidRDefault="00C1065E">
      <w:pPr>
        <w:rPr>
          <w:rFonts w:ascii="Times New Roman" w:hAnsi="Times New Roman" w:cs="Times New Roman"/>
        </w:rPr>
      </w:pPr>
    </w:p>
    <w:p w:rsidR="00F26621" w:rsidRPr="00210675" w:rsidRDefault="00F26621" w:rsidP="00210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lastRenderedPageBreak/>
        <w:t xml:space="preserve">В любой витражной технике кусочки мозаики заключают между серебристой прослойкой, которая соединяет все элементы в композицию. Так и в данной витражной технике небольшие элементы мозаики из кожи нужно окантовать серебристыми кожаными полосками, сложенными вдвое (назовём их жгутики). </w:t>
      </w:r>
    </w:p>
    <w:p w:rsidR="00F26621" w:rsidRPr="00210675" w:rsidRDefault="00C1065E" w:rsidP="00210675">
      <w:pPr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0675">
        <w:rPr>
          <w:rFonts w:ascii="Times New Roman" w:hAnsi="Times New Roman" w:cs="Times New Roman"/>
          <w:b/>
          <w:sz w:val="24"/>
          <w:szCs w:val="24"/>
          <w:u w:val="single"/>
        </w:rPr>
        <w:t>Для изготовления брошек Вам потребуется</w:t>
      </w:r>
      <w:r w:rsidR="00F26621" w:rsidRPr="0021067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10675" w:rsidRPr="00210675" w:rsidRDefault="00210675" w:rsidP="0021067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- ножницы, ручка;</w:t>
      </w:r>
    </w:p>
    <w:p w:rsidR="00F26621" w:rsidRPr="00210675" w:rsidRDefault="00F26621" w:rsidP="0021067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- металлическая булавка для броши;</w:t>
      </w:r>
    </w:p>
    <w:p w:rsidR="00F26621" w:rsidRPr="00210675" w:rsidRDefault="00F26621" w:rsidP="0021067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- небольшие лоскутки очень тонкой кожи для мозаики;</w:t>
      </w:r>
    </w:p>
    <w:p w:rsidR="00F26621" w:rsidRPr="00C1065E" w:rsidRDefault="00D24096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25" type="#_x0000_t75" style="width:275.1pt;height:226.2pt">
            <v:imagedata r:id="rId11" o:title="322f6307ffff986d706d164205ac"/>
          </v:shape>
        </w:pict>
      </w:r>
    </w:p>
    <w:p w:rsidR="00F26621" w:rsidRPr="00210675" w:rsidRDefault="00F26621" w:rsidP="00C1065E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- мягкая серебристая кожа для жгутиков (можно средней толщины);</w:t>
      </w:r>
    </w:p>
    <w:p w:rsidR="00F26621" w:rsidRPr="00C1065E" w:rsidRDefault="00C1065E" w:rsidP="00C1065E">
      <w:pPr>
        <w:jc w:val="both"/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26" type="#_x0000_t75" style="width:275.1pt;height:203.1pt">
            <v:imagedata r:id="rId12" o:title="1d4719c0e7d0bb0654bd2b3ce5y3"/>
          </v:shape>
        </w:pict>
      </w:r>
    </w:p>
    <w:p w:rsidR="00F26621" w:rsidRPr="00210675" w:rsidRDefault="00F26621" w:rsidP="00C1065E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-  клей ПВА «Момент». Для работы с кожей лучше всего использовать клей ПВА, но не канцелярский, а густой строительный — он который быстро схватывается, не оставляет следов и не имеет запаха. Из большой бутылки клей перелейте в маленький пластиковый флакон с узким носиком — так будет удобнее работать</w:t>
      </w:r>
    </w:p>
    <w:p w:rsidR="00F26621" w:rsidRPr="00C1065E" w:rsidRDefault="00DB1FDB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lastRenderedPageBreak/>
        <w:pict>
          <v:shape id="_x0000_i1027" type="#_x0000_t75" style="width:314.5pt;height:238.4pt">
            <v:imagedata r:id="rId13" o:title="ec391f92eb27869608f6b9f2bfqj"/>
          </v:shape>
        </w:pic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 xml:space="preserve">-  очень толстый картон (1,5-2 мм) — от упаковочных коробок (но не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гофро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 xml:space="preserve">). В рукодельных магазинах (по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скрапбукингу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>) продаётся так называемый «пивной» картон: он идеально подходит для нашей витражной техники — толстый и мягкий, его легко резать.</w:t>
      </w:r>
    </w:p>
    <w:p w:rsidR="00F26621" w:rsidRPr="00C1065E" w:rsidRDefault="00DB1FDB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28" type="#_x0000_t75" style="width:332.15pt;height:232.3pt">
            <v:imagedata r:id="rId14" o:title="7cde913d2e4a58c41f0bcc2c499m"/>
          </v:shape>
        </w:pict>
      </w:r>
    </w:p>
    <w:p w:rsidR="00F26621" w:rsidRPr="00C1065E" w:rsidRDefault="00F26621" w:rsidP="00F26621">
      <w:pPr>
        <w:rPr>
          <w:rFonts w:ascii="Times New Roman" w:hAnsi="Times New Roman" w:cs="Times New Roman"/>
          <w:b/>
          <w:u w:val="single"/>
        </w:rPr>
      </w:pPr>
    </w:p>
    <w:p w:rsidR="00F26621" w:rsidRPr="00C1065E" w:rsidRDefault="00F26621" w:rsidP="00F26621">
      <w:pPr>
        <w:rPr>
          <w:rFonts w:ascii="Times New Roman" w:hAnsi="Times New Roman" w:cs="Times New Roman"/>
          <w:b/>
          <w:u w:val="single"/>
        </w:rPr>
      </w:pPr>
      <w:r w:rsidRPr="00C1065E">
        <w:rPr>
          <w:rFonts w:ascii="Times New Roman" w:hAnsi="Times New Roman" w:cs="Times New Roman"/>
          <w:b/>
          <w:u w:val="single"/>
        </w:rPr>
        <w:t>ХОД РАБОТЫ:</w:t>
      </w:r>
    </w:p>
    <w:p w:rsidR="00F26621" w:rsidRPr="00C1065E" w:rsidRDefault="00F26621" w:rsidP="00F26621">
      <w:pPr>
        <w:rPr>
          <w:rFonts w:ascii="Times New Roman" w:hAnsi="Times New Roman" w:cs="Times New Roman"/>
        </w:rPr>
      </w:pP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1. В начале работы из серебристой кожи приготовьте кожаные жгутики для окантовки (можно использовать даже небольшие кусочки мягкой кожи). Сначала точечно нанесите клей вдоль самого длинного среза кожи.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2. Затем шилом растяните клей тонким слоем, смазывая край.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lastRenderedPageBreak/>
        <w:t>3-4. После этого пальцами загните край кожи на 3-4 мм и сразу же прижмите мягкой тряпочкой.</w:t>
      </w:r>
    </w:p>
    <w:p w:rsidR="00F26621" w:rsidRPr="00C1065E" w:rsidRDefault="00210675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29" type="#_x0000_t75" style="width:270.35pt;height:242.5pt">
            <v:imagedata r:id="rId15" o:title="7996af7ecda79079f87c3b4fb4g5"/>
          </v:shape>
        </w:pic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5. Если кожа не очень пластичная, то сгиб отстучите ручкой шила для лучшего сцепления.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6. Острыми ножницами отрежьте жгутик по краю и ровно подрежьте концы.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7. Самые длинные жгутики отложите для окантовки внешних контуров, для внутренних элементов используйте более короткие.</w:t>
      </w:r>
    </w:p>
    <w:p w:rsidR="00F26621" w:rsidRPr="00C1065E" w:rsidRDefault="00210675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30" type="#_x0000_t75" style="width:298.2pt;height:334.85pt">
            <v:imagedata r:id="rId16" o:title="07a2f7b55123068e67d870e8bee0"/>
          </v:shape>
        </w:pic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lastRenderedPageBreak/>
        <w:t>8. Затем подготовьте элементы мозаики. Для этого распечатайте предложенные схемы брошей и вырежьте чёрно-белый вариант (более мелкого размера), который приклейте на толстый картон (рисунки даны в натуральную величину).</w:t>
      </w:r>
    </w:p>
    <w:p w:rsidR="00F26621" w:rsidRPr="00C1065E" w:rsidRDefault="0047433B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31" type="#_x0000_t75" style="width:468pt;height:262.85pt">
            <v:imagedata r:id="rId17" o:title="fe5b76af8e7deb69347e945ecage"/>
          </v:shape>
        </w:pic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6621" w:rsidRPr="00C1065E" w:rsidRDefault="00F26621" w:rsidP="00210675">
      <w:pPr>
        <w:jc w:val="both"/>
        <w:rPr>
          <w:rFonts w:ascii="Times New Roman" w:hAnsi="Times New Roman" w:cs="Times New Roman"/>
        </w:rPr>
      </w:pPr>
      <w:r w:rsidRPr="00210675">
        <w:rPr>
          <w:rFonts w:ascii="Times New Roman" w:hAnsi="Times New Roman" w:cs="Times New Roman"/>
          <w:sz w:val="24"/>
          <w:szCs w:val="24"/>
        </w:rPr>
        <w:t>9-10. Этот рисунок приклейте на толстый картон и вырежьте по контуру птички острыми</w:t>
      </w:r>
      <w:r w:rsidRPr="00C1065E">
        <w:rPr>
          <w:rFonts w:ascii="Times New Roman" w:hAnsi="Times New Roman" w:cs="Times New Roman"/>
        </w:rPr>
        <w:t xml:space="preserve"> маникюрными ножницами.</w:t>
      </w:r>
    </w:p>
    <w:p w:rsidR="0047433B" w:rsidRPr="00C1065E" w:rsidRDefault="0047433B" w:rsidP="00F26621">
      <w:pPr>
        <w:rPr>
          <w:rFonts w:ascii="Times New Roman" w:hAnsi="Times New Roman" w:cs="Times New Roman"/>
        </w:rPr>
      </w:pPr>
    </w:p>
    <w:p w:rsidR="0047433B" w:rsidRPr="00C1065E" w:rsidRDefault="0047433B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6412"/>
            <wp:effectExtent l="19050" t="0" r="3175" b="0"/>
            <wp:docPr id="70" name="Рисунок 70" descr="C:\Users\Елена\AppData\Local\Microsoft\Windows\INetCache\Content.Word\1e01510e163bd445750b26bb3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Елена\AppData\Local\Microsoft\Windows\INetCache\Content.Word\1e01510e163bd445750b26bb31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21" w:rsidRPr="00C1065E" w:rsidRDefault="00F26621" w:rsidP="00F26621">
      <w:pPr>
        <w:rPr>
          <w:rFonts w:ascii="Times New Roman" w:hAnsi="Times New Roman" w:cs="Times New Roman"/>
        </w:rPr>
      </w:pP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lastRenderedPageBreak/>
        <w:t>11. Теперь птичку разрежьте на отдельные детали по намеченным линиям. Второй рисунок птички нам потребуется для монтажа витража (он несколько больше, с учётом увеличения размеров за счёт толщины жгутиков).</w:t>
      </w:r>
    </w:p>
    <w:p w:rsidR="0047433B" w:rsidRPr="00C1065E" w:rsidRDefault="0047433B" w:rsidP="00F26621">
      <w:pPr>
        <w:rPr>
          <w:rFonts w:ascii="Times New Roman" w:hAnsi="Times New Roman" w:cs="Times New Roman"/>
        </w:rPr>
      </w:pPr>
    </w:p>
    <w:p w:rsidR="0047433B" w:rsidRPr="00C1065E" w:rsidRDefault="0047433B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06778" cy="3403128"/>
            <wp:effectExtent l="19050" t="0" r="3222" b="0"/>
            <wp:docPr id="74" name="Рисунок 74" descr="C:\Users\Елена\AppData\Local\Microsoft\Windows\INetCache\Content.Word\3e89cd5b5d24eb23241a2db7c6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Елена\AppData\Local\Microsoft\Windows\INetCache\Content.Word\3e89cd5b5d24eb23241a2db7c6j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69" cy="340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3B" w:rsidRPr="00210675" w:rsidRDefault="0047433B" w:rsidP="002106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12. Каждую картонную деталь мозаики приклейте каждую на кожу соответствующего цвета так, чтобы вокруг был припуск 4-5 мм.</w:t>
      </w:r>
    </w:p>
    <w:p w:rsidR="00210675" w:rsidRPr="00210675" w:rsidRDefault="00210675" w:rsidP="002106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 xml:space="preserve">13. Все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детальки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 xml:space="preserve"> вырежьте с этим припуском.</w:t>
      </w:r>
    </w:p>
    <w:p w:rsidR="00F26621" w:rsidRPr="00C1065E" w:rsidRDefault="00D24096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8222" cy="2638735"/>
            <wp:effectExtent l="19050" t="0" r="7128" b="0"/>
            <wp:docPr id="99" name="Рисунок 99" descr="C:\Users\Елена\AppData\Local\Microsoft\Windows\INetCache\Content.Word\c3c9256e0ccc5a10e25cc1d15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Елена\AppData\Local\Microsoft\Windows\INetCache\Content.Word\c3c9256e0ccc5a10e25cc1d150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44" cy="26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lastRenderedPageBreak/>
        <w:t xml:space="preserve">14. Во всех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детальках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>, где есть углы, срежьте излишки кожи так, чтобы при загибании припусков на изнаночную сторону, они не находили в уголках друг на друга.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 xml:space="preserve">15. По всем выпуклым и вогнутым контурам с этой же целью сделайте треугольные насечки. Важно: насечки нужно сделать на половину припуска, то есть та часть кожи возле картона, которая </w:t>
      </w:r>
      <w:proofErr w:type="gramStart"/>
      <w:r w:rsidRPr="00210675">
        <w:rPr>
          <w:rFonts w:ascii="Times New Roman" w:hAnsi="Times New Roman" w:cs="Times New Roman"/>
          <w:sz w:val="24"/>
          <w:szCs w:val="24"/>
        </w:rPr>
        <w:t>пойдёт на обтяжку боковой стороны должна</w:t>
      </w:r>
      <w:proofErr w:type="gramEnd"/>
      <w:r w:rsidRPr="00210675">
        <w:rPr>
          <w:rFonts w:ascii="Times New Roman" w:hAnsi="Times New Roman" w:cs="Times New Roman"/>
          <w:sz w:val="24"/>
          <w:szCs w:val="24"/>
        </w:rPr>
        <w:t xml:space="preserve"> остаться целой.</w:t>
      </w:r>
    </w:p>
    <w:p w:rsidR="00F26621" w:rsidRPr="00C1065E" w:rsidRDefault="00D24096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6412"/>
            <wp:effectExtent l="19050" t="0" r="3175" b="0"/>
            <wp:docPr id="1" name="Рисунок 81" descr="C:\Users\Елена\AppData\Local\Microsoft\Windows\INetCache\Content.Word\f235d7807f241b586b56d6107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Елена\AppData\Local\Microsoft\Windows\INetCache\Content.Word\f235d7807f241b586b56d610763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21" w:rsidRPr="00C1065E" w:rsidRDefault="00F26621" w:rsidP="00F26621">
      <w:pPr>
        <w:rPr>
          <w:rFonts w:ascii="Times New Roman" w:hAnsi="Times New Roman" w:cs="Times New Roman"/>
        </w:rPr>
      </w:pPr>
    </w:p>
    <w:p w:rsidR="00F26621" w:rsidRPr="00210675" w:rsidRDefault="00F26621" w:rsidP="00F26621">
      <w:pPr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 xml:space="preserve">16. Теперь каждую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детальку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 xml:space="preserve"> последовательно обтяните кожей. Для этого слегка смажьте припуски клеем и загните их на изнаночную сторону.</w:t>
      </w:r>
    </w:p>
    <w:p w:rsidR="00F26621" w:rsidRPr="00210675" w:rsidRDefault="00F26621" w:rsidP="00F26621">
      <w:pPr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 xml:space="preserve">17. Пусть нас не будет волновать, как выглядит изнанка, главное — результат с лицевой стороны. Все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детальки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 xml:space="preserve"> должны быть красиво обтянуты кожей, без заломов и складок, по бокам не должно быть надрезов от насечек. Кожу на уголках также обожмите до гладкого состояния.</w:t>
      </w:r>
    </w:p>
    <w:p w:rsidR="00F26621" w:rsidRPr="00C1065E" w:rsidRDefault="00D24096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60199" cy="2640627"/>
            <wp:effectExtent l="19050" t="0" r="0" b="0"/>
            <wp:docPr id="97" name="Рисунок 97" descr="C:\Users\Елена\AppData\Local\Microsoft\Windows\INetCache\Content.Word\c109cc536fce2dc61791790270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Елена\AppData\Local\Microsoft\Windows\INetCache\Content.Word\c109cc536fce2dc61791790270x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79" cy="264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lastRenderedPageBreak/>
        <w:t xml:space="preserve">18-19. Теперь все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детальки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 xml:space="preserve"> опять приклейте на толстый картон и вырежьте. Этим мы скроем все огрехи и 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утолщим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 xml:space="preserve"> будущую брошь в 2 раза. Впоследствии этот «бутерброд» не будет виден, поэтому сильно не старайтесь красиво вырезать, главное — не прорежьте кожу.</w:t>
      </w:r>
    </w:p>
    <w:p w:rsidR="00F26621" w:rsidRPr="00C1065E" w:rsidRDefault="00D24096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26142" cy="3338422"/>
            <wp:effectExtent l="19050" t="0" r="7908" b="0"/>
            <wp:docPr id="95" name="Рисунок 95" descr="C:\Users\Елена\AppData\Local\Microsoft\Windows\INetCache\Content.Word\f70e60bdcbabf131aed9401c4e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Елена\AppData\Local\Microsoft\Windows\INetCache\Content.Word\f70e60bdcbabf131aed9401c4ep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2" cy="333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40" w:rsidRPr="00C1065E" w:rsidRDefault="00E32840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32" type="#_x0000_t75" style="width:467.3pt;height:272.4pt">
            <v:imagedata r:id="rId24" o:title="51cc2a89694ef20d9ce787c00fyf"/>
          </v:shape>
        </w:pict>
      </w:r>
    </w:p>
    <w:p w:rsidR="00F26621" w:rsidRPr="00C1065E" w:rsidRDefault="00F26621" w:rsidP="00F26621">
      <w:pPr>
        <w:rPr>
          <w:rFonts w:ascii="Times New Roman" w:hAnsi="Times New Roman" w:cs="Times New Roman"/>
        </w:rPr>
      </w:pP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 xml:space="preserve">20. Теперь все детали мозаики будем соединять в изделие, начиная с </w:t>
      </w:r>
      <w:proofErr w:type="gramStart"/>
      <w:r w:rsidRPr="00210675">
        <w:rPr>
          <w:rFonts w:ascii="Times New Roman" w:hAnsi="Times New Roman" w:cs="Times New Roman"/>
          <w:sz w:val="24"/>
          <w:szCs w:val="24"/>
        </w:rPr>
        <w:t>внутренних</w:t>
      </w:r>
      <w:proofErr w:type="gramEnd"/>
      <w:r w:rsidRPr="00210675">
        <w:rPr>
          <w:rFonts w:ascii="Times New Roman" w:hAnsi="Times New Roman" w:cs="Times New Roman"/>
          <w:sz w:val="24"/>
          <w:szCs w:val="24"/>
        </w:rPr>
        <w:t xml:space="preserve">. Начнём с крыла птички - прямо на бумажный рисунок </w:t>
      </w:r>
      <w:proofErr w:type="gramStart"/>
      <w:r w:rsidRPr="00210675">
        <w:rPr>
          <w:rFonts w:ascii="Times New Roman" w:hAnsi="Times New Roman" w:cs="Times New Roman"/>
          <w:sz w:val="24"/>
          <w:szCs w:val="24"/>
        </w:rPr>
        <w:t>приклейте</w:t>
      </w:r>
      <w:proofErr w:type="gramEnd"/>
      <w:r w:rsidRPr="00210675">
        <w:rPr>
          <w:rFonts w:ascii="Times New Roman" w:hAnsi="Times New Roman" w:cs="Times New Roman"/>
          <w:sz w:val="24"/>
          <w:szCs w:val="24"/>
        </w:rPr>
        <w:t xml:space="preserve"> дет. 3.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lastRenderedPageBreak/>
        <w:t>21. Затем, смазав бумагу клеем возле детали, приклейте белый жгутик (как видно на фото).</w:t>
      </w:r>
    </w:p>
    <w:p w:rsidR="00F26621" w:rsidRPr="00C1065E" w:rsidRDefault="00D24096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33" type="#_x0000_t75" style="width:467.3pt;height:271.7pt">
            <v:imagedata r:id="rId25" o:title="5cd21bb8c0773af35e1128aa56nd"/>
          </v:shape>
        </w:pic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22. Затем к бумаге плотно приклейте вторую часть крыла (дет. 4), прижимая жгутик.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23. Под полученным крылом снизу смажьте бумагу клеем и приклейте серебристый жгутик.</w:t>
      </w:r>
    </w:p>
    <w:p w:rsidR="00F26621" w:rsidRPr="00210675" w:rsidRDefault="00D24096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C1065E">
        <w:rPr>
          <w:rFonts w:ascii="Times New Roman" w:hAnsi="Times New Roman" w:cs="Times New Roman"/>
        </w:rPr>
        <w:pict>
          <v:shape id="_x0000_i1034" type="#_x0000_t75" style="width:468pt;height:271pt">
            <v:imagedata r:id="rId26" o:title="10243477683dc009570ebc8addjp"/>
          </v:shape>
        </w:pict>
      </w:r>
      <w:r w:rsidR="00F26621" w:rsidRPr="00210675">
        <w:rPr>
          <w:rFonts w:ascii="Times New Roman" w:hAnsi="Times New Roman" w:cs="Times New Roman"/>
          <w:sz w:val="24"/>
          <w:szCs w:val="24"/>
        </w:rPr>
        <w:t xml:space="preserve">24. Затем к бумаге приклейте красную грудку (дет. 1), прижимая предыдущий жгутик. Теперь у нас образовалась поверхность (верхняя часть грудки и крыла), которую нужно отделить жгутиком от головы. Для этого опять смажьте бумагу клеем, приклейте жгутик </w:t>
      </w:r>
      <w:r w:rsidR="00F26621" w:rsidRPr="00210675">
        <w:rPr>
          <w:rFonts w:ascii="Times New Roman" w:hAnsi="Times New Roman" w:cs="Times New Roman"/>
          <w:sz w:val="24"/>
          <w:szCs w:val="24"/>
        </w:rPr>
        <w:lastRenderedPageBreak/>
        <w:t>соответствующей длины, хорошо прижмите его пальцами, повторяя изгибы шеи. Затем приклейте голову (дет. 2), прижимая жгутик.</w: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25. Птичка почти готова — осталось окантовать её по контуру длинным жгутиком, начиная от крыла и заканчивая под брюшком. Жгут приклеивайте постепенно, смазывая небольшой участок бумаги возле птички, сильно прижимая пальцами, чтобы окантовка хорошо легла и повторила все изгибы. В некоторых случаях можно аккуратно капнуть клей «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Супермомент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>», например, в районе клювика, где нужно особо хорошее прилегание.</w:t>
      </w:r>
    </w:p>
    <w:p w:rsidR="00F26621" w:rsidRPr="00C1065E" w:rsidRDefault="00D24096" w:rsidP="00F26621">
      <w:pPr>
        <w:rPr>
          <w:rFonts w:ascii="Times New Roman" w:hAnsi="Times New Roman" w:cs="Times New Roman"/>
        </w:rPr>
      </w:pPr>
      <w:r w:rsidRPr="00C1065E">
        <w:rPr>
          <w:rFonts w:ascii="Times New Roman" w:hAnsi="Times New Roman" w:cs="Times New Roman"/>
        </w:rPr>
        <w:pict>
          <v:shape id="_x0000_i1035" type="#_x0000_t75" style="width:467.3pt;height:249.95pt">
            <v:imagedata r:id="rId27" o:title="8a0c14e1961f74775541e14b134v"/>
          </v:shape>
        </w:pict>
      </w:r>
    </w:p>
    <w:p w:rsidR="00F26621" w:rsidRPr="00210675" w:rsidRDefault="00F26621" w:rsidP="00210675">
      <w:pPr>
        <w:jc w:val="both"/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26. В заключение приклейте детали хвостика и окантуйте его по контуру. Для этого срез жгутика смажьте клеем «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Супермомент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 xml:space="preserve">» и, приложив к боку птички, </w:t>
      </w:r>
      <w:proofErr w:type="gramStart"/>
      <w:r w:rsidRPr="00210675">
        <w:rPr>
          <w:rFonts w:ascii="Times New Roman" w:hAnsi="Times New Roman" w:cs="Times New Roman"/>
          <w:sz w:val="24"/>
          <w:szCs w:val="24"/>
        </w:rPr>
        <w:t>подождите пока он схватится</w:t>
      </w:r>
      <w:proofErr w:type="gramEnd"/>
      <w:r w:rsidRPr="00210675">
        <w:rPr>
          <w:rFonts w:ascii="Times New Roman" w:hAnsi="Times New Roman" w:cs="Times New Roman"/>
          <w:sz w:val="24"/>
          <w:szCs w:val="24"/>
        </w:rPr>
        <w:t>. Затем приклейте жгутик и заделайте второй срез, опять приклеив его «</w:t>
      </w:r>
      <w:proofErr w:type="spellStart"/>
      <w:r w:rsidRPr="00210675">
        <w:rPr>
          <w:rFonts w:ascii="Times New Roman" w:hAnsi="Times New Roman" w:cs="Times New Roman"/>
          <w:sz w:val="24"/>
          <w:szCs w:val="24"/>
        </w:rPr>
        <w:t>Суперклеем</w:t>
      </w:r>
      <w:proofErr w:type="spellEnd"/>
      <w:r w:rsidRPr="00210675">
        <w:rPr>
          <w:rFonts w:ascii="Times New Roman" w:hAnsi="Times New Roman" w:cs="Times New Roman"/>
          <w:sz w:val="24"/>
          <w:szCs w:val="24"/>
        </w:rPr>
        <w:t>» к боку птички.</w:t>
      </w:r>
    </w:p>
    <w:p w:rsidR="00F26621" w:rsidRPr="00210675" w:rsidRDefault="00210675" w:rsidP="00F26621">
      <w:pPr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pict>
          <v:shape id="_x0000_i1036" type="#_x0000_t75" style="width:426.55pt;height:256.1pt">
            <v:imagedata r:id="rId28" o:title="fcb87cd24ce817ebdfe07480635g" cropright="4180f"/>
          </v:shape>
        </w:pict>
      </w:r>
    </w:p>
    <w:p w:rsidR="00F26621" w:rsidRPr="00210675" w:rsidRDefault="00F26621" w:rsidP="00F26621">
      <w:pPr>
        <w:rPr>
          <w:rFonts w:ascii="Times New Roman" w:hAnsi="Times New Roman" w:cs="Times New Roman"/>
          <w:sz w:val="24"/>
          <w:szCs w:val="24"/>
        </w:rPr>
      </w:pPr>
    </w:p>
    <w:p w:rsidR="00F26621" w:rsidRPr="00210675" w:rsidRDefault="00F26621" w:rsidP="00F26621">
      <w:pPr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27. Синичку выполните так же, как и снегиря, и оставьте работу сушиться на сутки.</w:t>
      </w:r>
    </w:p>
    <w:p w:rsidR="00F26621" w:rsidRPr="00210675" w:rsidRDefault="00D24096" w:rsidP="00F26621">
      <w:pPr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pict>
          <v:shape id="_x0000_i1037" type="#_x0000_t75" style="width:467.3pt;height:259.45pt">
            <v:imagedata r:id="rId29" o:title="b8089ff0c9cc7d1081e673fe6ea0"/>
          </v:shape>
        </w:pict>
      </w:r>
    </w:p>
    <w:p w:rsidR="00F26621" w:rsidRPr="00210675" w:rsidRDefault="00F26621" w:rsidP="00F26621">
      <w:pPr>
        <w:rPr>
          <w:rFonts w:ascii="Times New Roman" w:hAnsi="Times New Roman" w:cs="Times New Roman"/>
          <w:sz w:val="24"/>
          <w:szCs w:val="24"/>
        </w:rPr>
      </w:pPr>
    </w:p>
    <w:p w:rsidR="00210675" w:rsidRPr="00210675" w:rsidRDefault="00210675" w:rsidP="00F26621">
      <w:pPr>
        <w:rPr>
          <w:rFonts w:ascii="Times New Roman" w:hAnsi="Times New Roman" w:cs="Times New Roman"/>
          <w:sz w:val="24"/>
          <w:szCs w:val="24"/>
        </w:rPr>
      </w:pPr>
    </w:p>
    <w:p w:rsidR="00210675" w:rsidRPr="00210675" w:rsidRDefault="00210675" w:rsidP="00210675">
      <w:pPr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Использована информация с сайта</w:t>
      </w:r>
    </w:p>
    <w:p w:rsidR="00210675" w:rsidRPr="00210675" w:rsidRDefault="00210675" w:rsidP="00210675">
      <w:pPr>
        <w:rPr>
          <w:rFonts w:ascii="Times New Roman" w:hAnsi="Times New Roman" w:cs="Times New Roman"/>
          <w:sz w:val="24"/>
          <w:szCs w:val="24"/>
        </w:rPr>
      </w:pPr>
      <w:r w:rsidRPr="00210675">
        <w:rPr>
          <w:rFonts w:ascii="Times New Roman" w:hAnsi="Times New Roman" w:cs="Times New Roman"/>
          <w:sz w:val="24"/>
          <w:szCs w:val="24"/>
        </w:rPr>
        <w:t>© https://www.livemaster.ru/topic/2328351-delaem-sinichku-v-vitrazhnoj-tehnike-iz-kozhi</w:t>
      </w:r>
    </w:p>
    <w:p w:rsidR="00D24096" w:rsidRPr="00210675" w:rsidRDefault="00D24096" w:rsidP="00F26621">
      <w:pPr>
        <w:rPr>
          <w:rFonts w:ascii="Times New Roman" w:hAnsi="Times New Roman" w:cs="Times New Roman"/>
          <w:sz w:val="24"/>
          <w:szCs w:val="24"/>
        </w:rPr>
      </w:pPr>
    </w:p>
    <w:sectPr w:rsidR="00D24096" w:rsidRPr="00210675" w:rsidSect="00D4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223B9"/>
    <w:multiLevelType w:val="multilevel"/>
    <w:tmpl w:val="48BA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6621"/>
    <w:rsid w:val="00210675"/>
    <w:rsid w:val="0047433B"/>
    <w:rsid w:val="004A1247"/>
    <w:rsid w:val="00C1065E"/>
    <w:rsid w:val="00D24096"/>
    <w:rsid w:val="00D43187"/>
    <w:rsid w:val="00DB1FDB"/>
    <w:rsid w:val="00E32840"/>
    <w:rsid w:val="00F26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87"/>
  </w:style>
  <w:style w:type="paragraph" w:styleId="2">
    <w:name w:val="heading 2"/>
    <w:basedOn w:val="a"/>
    <w:link w:val="20"/>
    <w:uiPriority w:val="9"/>
    <w:qFormat/>
    <w:rsid w:val="00D240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3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240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24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40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158E2-5CEA-417C-AEBE-1B37779C0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15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2020-03-22T16:39:00Z</dcterms:created>
  <dcterms:modified xsi:type="dcterms:W3CDTF">2020-03-22T17:58:00Z</dcterms:modified>
</cp:coreProperties>
</file>