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Муниципальное образовательное учреждение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дополнительного образования детей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Городская станция юных натуралистов</w:t>
      </w: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УТВЕРЖДАЮ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Директор МОУДОД  </w:t>
      </w:r>
      <w:proofErr w:type="spellStart"/>
      <w:r w:rsidRPr="007A06FD">
        <w:rPr>
          <w:rFonts w:ascii="Times New Roman" w:eastAsia="Times New Roman" w:hAnsi="Times New Roman" w:cs="Times New Roman"/>
          <w:color w:val="auto"/>
          <w:lang w:val="ru-RU"/>
        </w:rPr>
        <w:t>ГорСЮН</w:t>
      </w:r>
      <w:proofErr w:type="spellEnd"/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___________</w:t>
      </w:r>
      <w:r w:rsidR="00E53DAB" w:rsidRPr="007A06FD">
        <w:rPr>
          <w:rFonts w:ascii="Times New Roman" w:eastAsia="Times New Roman" w:hAnsi="Times New Roman" w:cs="Times New Roman"/>
          <w:color w:val="auto"/>
          <w:lang w:val="ru-RU"/>
        </w:rPr>
        <w:t>Ю.М. Ляхова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hAnsi="Times New Roman" w:cs="Times New Roman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«___»_____________20</w:t>
      </w:r>
      <w:r w:rsidR="00E53DAB" w:rsidRPr="007A06FD">
        <w:rPr>
          <w:rFonts w:ascii="Times New Roman" w:eastAsia="Times New Roman" w:hAnsi="Times New Roman" w:cs="Times New Roman"/>
          <w:color w:val="auto"/>
          <w:lang w:val="ru-RU"/>
        </w:rPr>
        <w:t>08</w:t>
      </w:r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Дополнительная образовательная программа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lang w:val="ru-RU"/>
        </w:rPr>
      </w:pPr>
      <w:r w:rsidRPr="007A06FD">
        <w:rPr>
          <w:rFonts w:ascii="Times New Roman" w:eastAsia="Times New Roman" w:hAnsi="Times New Roman" w:cs="Times New Roman"/>
          <w:b/>
          <w:color w:val="auto"/>
          <w:lang w:val="ru-RU"/>
        </w:rPr>
        <w:t>«Азбука природы»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7A06FD">
        <w:rPr>
          <w:rFonts w:ascii="Times New Roman" w:eastAsia="Times New Roman" w:hAnsi="Times New Roman" w:cs="Times New Roman"/>
          <w:color w:val="auto"/>
          <w:lang w:val="ru-RU"/>
        </w:rPr>
        <w:t>Рассчитана</w:t>
      </w:r>
      <w:proofErr w:type="gramEnd"/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на 3 года обучения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для детей 6-10 лет</w:t>
      </w: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Автор-составител</w:t>
      </w:r>
      <w:r w:rsidR="00B2153B" w:rsidRPr="007A06FD">
        <w:rPr>
          <w:rFonts w:ascii="Times New Roman" w:eastAsia="Times New Roman" w:hAnsi="Times New Roman" w:cs="Times New Roman"/>
          <w:color w:val="auto"/>
          <w:lang w:val="ru-RU"/>
        </w:rPr>
        <w:t>ь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Скворцова С.Ю.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hAnsi="Times New Roman" w:cs="Times New Roman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педагог дополнительного образования</w:t>
      </w:r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МОУДОД </w:t>
      </w:r>
      <w:r w:rsidR="00856359"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7A06FD">
        <w:rPr>
          <w:rFonts w:ascii="Times New Roman" w:eastAsia="Times New Roman" w:hAnsi="Times New Roman" w:cs="Times New Roman"/>
          <w:color w:val="auto"/>
          <w:lang w:val="ru-RU"/>
        </w:rPr>
        <w:t>ГорСЮН</w:t>
      </w:r>
      <w:proofErr w:type="spellEnd"/>
    </w:p>
    <w:p w:rsidR="00916030" w:rsidRPr="007A06FD" w:rsidRDefault="00916030" w:rsidP="00916030">
      <w:pPr>
        <w:pStyle w:val="Standard"/>
        <w:spacing w:line="360" w:lineRule="auto"/>
        <w:ind w:firstLine="851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680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680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680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680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line="360" w:lineRule="auto"/>
        <w:ind w:firstLine="6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Ярославль, 20</w:t>
      </w:r>
      <w:r w:rsidR="00856359" w:rsidRPr="007A06FD">
        <w:rPr>
          <w:rFonts w:ascii="Times New Roman" w:eastAsia="Times New Roman" w:hAnsi="Times New Roman" w:cs="Times New Roman"/>
          <w:color w:val="auto"/>
          <w:lang w:val="ru-RU"/>
        </w:rPr>
        <w:t>08</w:t>
      </w:r>
    </w:p>
    <w:p w:rsidR="00916030" w:rsidRPr="007A06FD" w:rsidRDefault="00916030" w:rsidP="00916030">
      <w:pPr>
        <w:pStyle w:val="Standard"/>
        <w:spacing w:line="360" w:lineRule="auto"/>
        <w:ind w:firstLine="6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pStyle w:val="Standard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lastRenderedPageBreak/>
        <w:t>Содержание</w:t>
      </w:r>
    </w:p>
    <w:p w:rsidR="00916030" w:rsidRPr="007A06FD" w:rsidRDefault="00916030" w:rsidP="00916030">
      <w:pPr>
        <w:pStyle w:val="Standard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Пояснительная записка……………………………………………………</w:t>
      </w:r>
    </w:p>
    <w:p w:rsidR="00DA490D" w:rsidRPr="007A06FD" w:rsidRDefault="00DA490D" w:rsidP="004F69B1">
      <w:pPr>
        <w:pStyle w:val="Standard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Структура</w:t>
      </w:r>
      <w:r w:rsidR="00EA4B84"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и содержание  программы………</w:t>
      </w:r>
      <w:r w:rsidRPr="007A06FD">
        <w:rPr>
          <w:rFonts w:ascii="Times New Roman" w:eastAsia="Times New Roman" w:hAnsi="Times New Roman" w:cs="Times New Roman"/>
          <w:color w:val="auto"/>
          <w:lang w:val="ru-RU"/>
        </w:rPr>
        <w:t>……………………….</w:t>
      </w:r>
    </w:p>
    <w:p w:rsidR="00EA4B84" w:rsidRPr="007A06FD" w:rsidRDefault="00EA4B84" w:rsidP="004F69B1">
      <w:pPr>
        <w:pStyle w:val="Standard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Формы и методы обучения…………………………………………..</w:t>
      </w:r>
    </w:p>
    <w:p w:rsidR="00916030" w:rsidRPr="007A06FD" w:rsidRDefault="00EA4B84" w:rsidP="004F69B1">
      <w:pPr>
        <w:pStyle w:val="Standard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Характеристика ожидаемых результатов…</w:t>
      </w:r>
      <w:r w:rsidR="004F69B1" w:rsidRPr="007A06FD">
        <w:rPr>
          <w:rFonts w:ascii="Times New Roman" w:eastAsia="Times New Roman" w:hAnsi="Times New Roman" w:cs="Times New Roman"/>
          <w:color w:val="auto"/>
          <w:lang w:val="ru-RU"/>
        </w:rPr>
        <w:t>…………………………</w:t>
      </w:r>
    </w:p>
    <w:p w:rsidR="00916030" w:rsidRPr="007A06FD" w:rsidRDefault="00EA4B84" w:rsidP="00916030">
      <w:pPr>
        <w:pStyle w:val="Standard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Мониторинг…………………………………</w:t>
      </w:r>
      <w:r w:rsidR="00916030" w:rsidRPr="007A06FD">
        <w:rPr>
          <w:rFonts w:ascii="Times New Roman" w:eastAsia="Times New Roman" w:hAnsi="Times New Roman" w:cs="Times New Roman"/>
          <w:color w:val="auto"/>
          <w:lang w:val="ru-RU"/>
        </w:rPr>
        <w:t>………………………………..</w:t>
      </w:r>
    </w:p>
    <w:p w:rsidR="00916030" w:rsidRPr="007A06FD" w:rsidRDefault="00EA4B84" w:rsidP="00916030">
      <w:pPr>
        <w:pStyle w:val="Standard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7A06FD">
        <w:rPr>
          <w:rFonts w:ascii="Times New Roman" w:eastAsia="Times New Roman" w:hAnsi="Times New Roman" w:cs="Times New Roman"/>
          <w:color w:val="auto"/>
          <w:lang w:val="ru-RU"/>
        </w:rPr>
        <w:t>Учебно</w:t>
      </w:r>
      <w:proofErr w:type="spellEnd"/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7A06FD">
        <w:rPr>
          <w:rFonts w:ascii="Times New Roman" w:eastAsia="Times New Roman" w:hAnsi="Times New Roman" w:cs="Times New Roman"/>
          <w:color w:val="auto"/>
          <w:lang w:val="ru-RU"/>
        </w:rPr>
        <w:t>–т</w:t>
      </w:r>
      <w:proofErr w:type="gramEnd"/>
      <w:r w:rsidR="00916030" w:rsidRPr="007A06FD">
        <w:rPr>
          <w:rFonts w:ascii="Times New Roman" w:eastAsia="Times New Roman" w:hAnsi="Times New Roman" w:cs="Times New Roman"/>
          <w:color w:val="auto"/>
          <w:lang w:val="ru-RU"/>
        </w:rPr>
        <w:t>ематическ</w:t>
      </w:r>
      <w:r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ий </w:t>
      </w:r>
      <w:r w:rsidR="00916030" w:rsidRPr="007A06FD">
        <w:rPr>
          <w:rFonts w:ascii="Times New Roman" w:eastAsia="Times New Roman" w:hAnsi="Times New Roman" w:cs="Times New Roman"/>
          <w:color w:val="auto"/>
          <w:lang w:val="ru-RU"/>
        </w:rPr>
        <w:t xml:space="preserve"> план……………………………………………...</w:t>
      </w:r>
    </w:p>
    <w:p w:rsidR="00916030" w:rsidRPr="007A06FD" w:rsidRDefault="00EA4B84" w:rsidP="00916030">
      <w:pPr>
        <w:pStyle w:val="Standard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Методическое и материально- техническое обеспечение</w:t>
      </w:r>
      <w:r w:rsidR="00916030" w:rsidRPr="007A06FD">
        <w:rPr>
          <w:rFonts w:ascii="Times New Roman" w:eastAsia="Times New Roman" w:hAnsi="Times New Roman" w:cs="Times New Roman"/>
          <w:color w:val="auto"/>
          <w:lang w:val="ru-RU"/>
        </w:rPr>
        <w:t>………………</w:t>
      </w:r>
    </w:p>
    <w:p w:rsidR="00916030" w:rsidRPr="007A06FD" w:rsidRDefault="00916030" w:rsidP="00916030">
      <w:pPr>
        <w:pStyle w:val="Standard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 w:rsidRPr="007A06FD">
        <w:rPr>
          <w:rFonts w:ascii="Times New Roman" w:eastAsia="Times New Roman" w:hAnsi="Times New Roman" w:cs="Times New Roman"/>
          <w:color w:val="auto"/>
          <w:lang w:val="ru-RU"/>
        </w:rPr>
        <w:t>Список используемой литературы…………………………………………</w:t>
      </w:r>
    </w:p>
    <w:p w:rsidR="00916030" w:rsidRPr="007A06FD" w:rsidRDefault="00916030" w:rsidP="00916030">
      <w:pPr>
        <w:pStyle w:val="Standard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916030" w:rsidRPr="007A06FD" w:rsidRDefault="0091603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6FD">
        <w:rPr>
          <w:rFonts w:ascii="Times New Roman" w:eastAsia="Times New Roman" w:hAnsi="Times New Roman" w:cs="Times New Roman"/>
          <w:sz w:val="24"/>
          <w:szCs w:val="24"/>
        </w:rPr>
        <w:t>Приложение…………………………………………………………………….</w:t>
      </w:r>
    </w:p>
    <w:p w:rsidR="00916030" w:rsidRPr="007A06FD" w:rsidRDefault="0091603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030" w:rsidRPr="007A06FD" w:rsidRDefault="0091603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030" w:rsidRPr="007A06FD" w:rsidRDefault="0091603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030" w:rsidRPr="007A06FD" w:rsidRDefault="0091603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030" w:rsidRPr="007A06FD" w:rsidRDefault="0091603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F0F" w:rsidRPr="007A06FD" w:rsidRDefault="00D55F0F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F0F" w:rsidRPr="007A06FD" w:rsidRDefault="00D55F0F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F0F" w:rsidRPr="007A06FD" w:rsidRDefault="00D55F0F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F0F" w:rsidRPr="007A06FD" w:rsidRDefault="00D55F0F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F0F" w:rsidRDefault="00D55F0F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420" w:rsidRDefault="00A8742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420" w:rsidRDefault="00A8742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420" w:rsidRPr="007A06FD" w:rsidRDefault="00A87420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030" w:rsidRPr="007A06FD" w:rsidRDefault="00916030" w:rsidP="00EA4B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11" w:rsidRPr="007A06FD" w:rsidRDefault="004E5011" w:rsidP="009160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Есть жажда творчества, уменье созидать,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камень </w:t>
      </w:r>
      <w:proofErr w:type="spellStart"/>
      <w:proofErr w:type="gramStart"/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камень</w:t>
      </w:r>
      <w:proofErr w:type="spellEnd"/>
      <w:proofErr w:type="gramEnd"/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класть, вести леса строений.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спать ночей, по суткам голодать,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Вставать до звезд и падать на колени.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Остаться нищим и глухим навек,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Идти с тобой, </w:t>
      </w:r>
      <w:proofErr w:type="gramStart"/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своей эпохой вровень,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воду пить из тех целебных рек,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</w:t>
      </w:r>
      <w:proofErr w:type="gramStart"/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которым</w:t>
      </w:r>
      <w:proofErr w:type="gramEnd"/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прикоснулся сам Бетховен.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Брать в руки гипс, склоняться на подрамник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Весь мир вместить в дыхание одно.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Одним мазком весь этот мир и камни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Живыми положить на полотно.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дописав, оставить кисти сыну,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 передать цвета своей земли,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 век спустя все так же мяли глину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лучшего придумать не могли.</w:t>
      </w:r>
    </w:p>
    <w:p w:rsidR="004E501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4E5011" w:rsidP="004E5011">
      <w:pPr>
        <w:shd w:val="clear" w:color="auto" w:fill="FFFFFF"/>
        <w:spacing w:after="0" w:line="36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 Майоров.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73F1" w:rsidRPr="007A06FD" w:rsidRDefault="00D273F1" w:rsidP="00697246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Все чаще произведения декоративно – прикладного искусства проникают в быт людей.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взгляд</w:t>
      </w:r>
      <w:r w:rsidR="004F69B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требованиям отвечает</w:t>
      </w:r>
      <w:r w:rsidR="004E501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дополнительная образовательная программа «Азбука природы»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724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</w:t>
      </w:r>
      <w:r w:rsidR="0069724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  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</w:t>
      </w:r>
      <w:proofErr w:type="gramStart"/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собственной художественно-творческой активности.</w:t>
      </w:r>
      <w:r w:rsidR="0069724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9A253F" w:rsidRPr="00D84E7D" w:rsidRDefault="006D2C08" w:rsidP="007A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</w:t>
      </w:r>
      <w:r w:rsidRPr="007A06FD">
        <w:rPr>
          <w:rFonts w:ascii="Times New Roman" w:hAnsi="Times New Roman" w:cs="Times New Roman"/>
          <w:iCs/>
          <w:sz w:val="24"/>
          <w:szCs w:val="24"/>
        </w:rPr>
        <w:t>Азбука природы</w:t>
      </w:r>
      <w:r w:rsidRPr="007A06FD">
        <w:rPr>
          <w:rFonts w:ascii="Times New Roman" w:hAnsi="Times New Roman" w:cs="Times New Roman"/>
          <w:sz w:val="24"/>
          <w:szCs w:val="24"/>
        </w:rPr>
        <w:t xml:space="preserve">» по содержанию является </w:t>
      </w:r>
      <w:r w:rsidRPr="007A06FD">
        <w:rPr>
          <w:rFonts w:ascii="Times New Roman" w:hAnsi="Times New Roman" w:cs="Times New Roman"/>
          <w:iCs/>
          <w:sz w:val="24"/>
          <w:szCs w:val="24"/>
        </w:rPr>
        <w:t>художественно-эстетической</w:t>
      </w:r>
      <w:r w:rsidRPr="007A06FD">
        <w:rPr>
          <w:rFonts w:ascii="Times New Roman" w:hAnsi="Times New Roman" w:cs="Times New Roman"/>
          <w:sz w:val="24"/>
          <w:szCs w:val="24"/>
        </w:rPr>
        <w:t xml:space="preserve">; по функциональному предназначению  - </w:t>
      </w:r>
      <w:r w:rsidR="007A59A7" w:rsidRPr="007A06FD">
        <w:rPr>
          <w:rFonts w:ascii="Times New Roman" w:hAnsi="Times New Roman" w:cs="Times New Roman"/>
          <w:sz w:val="24"/>
          <w:szCs w:val="24"/>
        </w:rPr>
        <w:t>декоративно-</w:t>
      </w:r>
      <w:r w:rsidRPr="007A06FD">
        <w:rPr>
          <w:rFonts w:ascii="Times New Roman" w:hAnsi="Times New Roman" w:cs="Times New Roman"/>
          <w:iCs/>
          <w:sz w:val="24"/>
          <w:szCs w:val="24"/>
        </w:rPr>
        <w:t>прикладной</w:t>
      </w:r>
      <w:r w:rsidR="00D84E7D">
        <w:rPr>
          <w:rFonts w:ascii="Times New Roman" w:hAnsi="Times New Roman" w:cs="Times New Roman"/>
          <w:iCs/>
          <w:sz w:val="24"/>
          <w:szCs w:val="24"/>
        </w:rPr>
        <w:t>.</w:t>
      </w:r>
      <w:r w:rsidR="00D84E7D">
        <w:rPr>
          <w:rFonts w:ascii="Times New Roman" w:eastAsia="Times New Roman" w:hAnsi="Times New Roman" w:cs="Times New Roman"/>
          <w:sz w:val="28"/>
        </w:rPr>
        <w:t xml:space="preserve"> </w:t>
      </w:r>
      <w:r w:rsidR="00D84E7D" w:rsidRPr="00D84E7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D84E7D" w:rsidRPr="00D84E7D">
        <w:rPr>
          <w:rStyle w:val="Zag11"/>
          <w:rFonts w:ascii="Times New Roman" w:eastAsia="@Arial Unicode MS" w:hAnsi="Times New Roman"/>
          <w:sz w:val="24"/>
          <w:szCs w:val="24"/>
        </w:rPr>
        <w:t>разработана с учетом типовых и видовых особенностей образовательного учреждения дополнительного образования детей, образовательных потребностей детей и родителей, социального заказа государства и общества, современных направлений модернизации общего образования</w:t>
      </w:r>
      <w:r w:rsidR="00D84E7D" w:rsidRPr="00D84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3F1" w:rsidRPr="007A06FD" w:rsidRDefault="006D2C08" w:rsidP="007A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E7D">
        <w:rPr>
          <w:rFonts w:ascii="Times New Roman" w:hAnsi="Times New Roman" w:cs="Times New Roman"/>
          <w:sz w:val="24"/>
          <w:szCs w:val="24"/>
        </w:rPr>
        <w:br/>
      </w:r>
      <w:r w:rsidR="00D273F1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</w:t>
      </w:r>
      <w:r w:rsidR="007A59A7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273F1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программы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формирование у 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искусства.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D273F1" w:rsidRPr="007A06FD" w:rsidRDefault="00D273F1" w:rsidP="00D273F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D273F1" w:rsidRPr="007A06FD" w:rsidRDefault="00D273F1" w:rsidP="00D273F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декоративно – прикладного искусства;</w:t>
      </w:r>
    </w:p>
    <w:p w:rsidR="00D273F1" w:rsidRPr="007A06FD" w:rsidRDefault="00697246" w:rsidP="00D273F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E9B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многообразием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</w:t>
      </w:r>
      <w:r w:rsidR="00050E9B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E9B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73F1" w:rsidRPr="007A06FD" w:rsidRDefault="00645CA6" w:rsidP="00D273F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пространственного мышление и умения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выразить свою мысль с помощью эскиза, рисунка, объемных форм;</w:t>
      </w:r>
    </w:p>
    <w:p w:rsidR="00D273F1" w:rsidRPr="007A06FD" w:rsidRDefault="00D273F1" w:rsidP="00D273F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645CA6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нужными инструментами и приспособлениями при обработке различных материалов;</w:t>
      </w:r>
    </w:p>
    <w:p w:rsidR="00D273F1" w:rsidRPr="007A06FD" w:rsidRDefault="00645CA6" w:rsidP="00D273F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учебно-исследовательской </w:t>
      </w:r>
      <w:r w:rsidR="00A71C24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D273F1" w:rsidRPr="007A06FD" w:rsidRDefault="00A71C24" w:rsidP="00D273F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любознательност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народного, декоративно-прикладного искусства, технической эстетики, архитектуры;</w:t>
      </w:r>
    </w:p>
    <w:p w:rsidR="00D273F1" w:rsidRPr="007A06FD" w:rsidRDefault="00D273F1" w:rsidP="00D273F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D273F1" w:rsidRPr="007A06FD" w:rsidRDefault="00A71C24" w:rsidP="00D273F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способностей, духовной культуры;</w:t>
      </w:r>
    </w:p>
    <w:p w:rsidR="00D273F1" w:rsidRPr="007A06FD" w:rsidRDefault="00D273F1" w:rsidP="00D273F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ориентироваться в проблемных ситуациях;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left="10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B2153B" w:rsidRPr="007A06FD" w:rsidRDefault="00B2153B" w:rsidP="00D273F1">
      <w:pPr>
        <w:shd w:val="clear" w:color="auto" w:fill="FFFFFF"/>
        <w:spacing w:before="100" w:beforeAutospacing="1" w:after="0" w:line="360" w:lineRule="atLeast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B2153B" w:rsidRPr="007A06FD" w:rsidRDefault="00B2153B" w:rsidP="00B2153B">
      <w:pPr>
        <w:pStyle w:val="a6"/>
        <w:numPr>
          <w:ilvl w:val="0"/>
          <w:numId w:val="3"/>
        </w:numPr>
        <w:jc w:val="both"/>
      </w:pPr>
      <w:r w:rsidRPr="007A06FD">
        <w:t xml:space="preserve">формировать у </w:t>
      </w:r>
      <w:proofErr w:type="gramStart"/>
      <w:r w:rsidRPr="007A06FD">
        <w:t>обучающихся</w:t>
      </w:r>
      <w:proofErr w:type="gramEnd"/>
      <w:r w:rsidRPr="007A06FD">
        <w:t xml:space="preserve">  чувство эстетического вкуса.</w:t>
      </w:r>
    </w:p>
    <w:p w:rsidR="00B2153B" w:rsidRPr="007A06FD" w:rsidRDefault="00B2153B" w:rsidP="00B2153B">
      <w:pPr>
        <w:pStyle w:val="a6"/>
        <w:numPr>
          <w:ilvl w:val="0"/>
          <w:numId w:val="3"/>
        </w:numPr>
        <w:jc w:val="both"/>
      </w:pPr>
      <w:r w:rsidRPr="007A06FD">
        <w:t>стимулировать потребность  в труде, формировать культуру труда;</w:t>
      </w:r>
    </w:p>
    <w:p w:rsidR="00B2153B" w:rsidRPr="007A06FD" w:rsidRDefault="00B2153B" w:rsidP="00B2153B">
      <w:pPr>
        <w:pStyle w:val="a6"/>
        <w:numPr>
          <w:ilvl w:val="0"/>
          <w:numId w:val="3"/>
        </w:numPr>
        <w:jc w:val="both"/>
      </w:pPr>
      <w:r w:rsidRPr="007A06FD">
        <w:t>воспитывать через  систему  и последовательность занятий трудолюбие, усидчивость в работе, целеустремленность;</w:t>
      </w:r>
    </w:p>
    <w:p w:rsidR="00D273F1" w:rsidRPr="007A06FD" w:rsidRDefault="00D273F1" w:rsidP="00D273F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любовь к своей родине, к традиционному народному искусству;</w:t>
      </w:r>
    </w:p>
    <w:p w:rsidR="00D273F1" w:rsidRPr="007A06FD" w:rsidRDefault="00D273F1" w:rsidP="00D273F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максимальной самостоятельности детского творчества.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90D" w:rsidRPr="007A06FD" w:rsidRDefault="00DA490D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 xml:space="preserve">Срок реализации программы «Азбука природы» - 3 года. Данная программа рассчитана на детей в возрасте от 6 до 10 лет. Занятия проводятся по 2 </w:t>
      </w:r>
      <w:r w:rsidR="00C27DAC" w:rsidRPr="007A06FD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7A06FD">
        <w:rPr>
          <w:rFonts w:ascii="Times New Roman" w:hAnsi="Times New Roman" w:cs="Times New Roman"/>
          <w:sz w:val="24"/>
          <w:szCs w:val="24"/>
        </w:rPr>
        <w:t>часа два раза в неделю, в связи с трудоемкостью выполняемых работ. Такая продолжительность занятий возможна благодаря постоянной смене разнообразных видов деятельности, что не дает ребенку утомиться и заскучать.</w:t>
      </w: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Pr="007A06FD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A4B84" w:rsidRDefault="00EA4B84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A490D">
      <w:pPr>
        <w:shd w:val="clear" w:color="auto" w:fill="FFFFFF"/>
        <w:spacing w:before="100" w:beforeAutospacing="1" w:after="0" w:line="360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Pr="007A06FD" w:rsidRDefault="00D84E7D" w:rsidP="00D84E7D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программы</w:t>
      </w:r>
    </w:p>
    <w:p w:rsidR="00D273F1" w:rsidRPr="007A06FD" w:rsidRDefault="004D37AD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«Азбука природы»</w:t>
      </w:r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основана на принципах последовательности, наглядности, целесообразности, доступности и тесной связи с жизнью.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</w:t>
      </w:r>
      <w:r w:rsidR="00C27DAC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коллективную, групповую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самостоятельн</w:t>
      </w:r>
      <w:r w:rsidR="00C27DAC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</w:t>
      </w:r>
      <w:r w:rsidR="00C27DAC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C27DAC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обучающихся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программу включены следующие разделы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Ниточная страна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ненужных вещей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тканью</w:t>
      </w:r>
    </w:p>
    <w:p w:rsidR="00D273F1" w:rsidRPr="007A06FD" w:rsidRDefault="00FE2834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 материалом.</w:t>
      </w:r>
    </w:p>
    <w:p w:rsidR="00D273F1" w:rsidRPr="007A06FD" w:rsidRDefault="00FE2834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Фелтинг</w:t>
      </w:r>
      <w:proofErr w:type="spellEnd"/>
      <w:r w:rsidR="00D273F1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3F1" w:rsidRPr="007A06FD" w:rsidRDefault="00D273F1" w:rsidP="00D273F1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всех разделов построено по следующему алгоритму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73F1" w:rsidRPr="007A06FD" w:rsidRDefault="00D273F1" w:rsidP="00D273F1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аспект</w:t>
      </w:r>
    </w:p>
    <w:p w:rsidR="00D273F1" w:rsidRPr="007A06FD" w:rsidRDefault="00D273F1" w:rsidP="00D273F1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современностью</w:t>
      </w:r>
    </w:p>
    <w:p w:rsidR="00D273F1" w:rsidRPr="007A06FD" w:rsidRDefault="00D273F1" w:rsidP="00D273F1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технологических приемов, выполнение учебных заданий</w:t>
      </w:r>
    </w:p>
    <w:p w:rsidR="00D273F1" w:rsidRPr="007A06FD" w:rsidRDefault="00D273F1" w:rsidP="00D273F1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творческих работ (индивидуальных, групповых или коллективных).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 </w:t>
      </w:r>
      <w:proofErr w:type="gramStart"/>
      <w:r w:rsidR="00C27DAC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C27DAC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задача определить назначение своего изделия. С первых же занятий дети приучаются работать по плану:</w:t>
      </w:r>
    </w:p>
    <w:p w:rsidR="00D273F1" w:rsidRPr="007A06FD" w:rsidRDefault="00D273F1" w:rsidP="00D273F1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</w:t>
      </w:r>
    </w:p>
    <w:p w:rsidR="00D273F1" w:rsidRPr="007A06FD" w:rsidRDefault="00D273F1" w:rsidP="00D273F1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материале</w:t>
      </w:r>
    </w:p>
    <w:p w:rsidR="00D273F1" w:rsidRPr="007A06FD" w:rsidRDefault="00D273F1" w:rsidP="00D273F1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формы с помощью декоративных фактур.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 творческий проект по теме декоративно-прикладного искусства, а также в нее включены участие в конкурсах и на выставках.</w:t>
      </w:r>
      <w:proofErr w:type="gramEnd"/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  методы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отдается активным формам преподавания: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proofErr w:type="gramStart"/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Практическим</w:t>
      </w:r>
      <w:proofErr w:type="gramEnd"/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упражнения, практические работы, практикумы;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   </w:t>
      </w:r>
      <w:proofErr w:type="gramStart"/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Наглядным</w:t>
      </w:r>
      <w:proofErr w:type="gramEnd"/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использование схем, таблиц, рисунков, моделей, образцов;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  </w:t>
      </w:r>
      <w:proofErr w:type="gramStart"/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Нестандартным</w:t>
      </w:r>
      <w:proofErr w:type="gramEnd"/>
      <w:r w:rsidRPr="007A0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эстафета творческих дел, конкурс, выставка-презентация, викторина, аукцион, чаепитие;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дети, желающие получить дополнительные знания по рукоделию.</w:t>
      </w:r>
    </w:p>
    <w:p w:rsidR="00D273F1" w:rsidRPr="007A06FD" w:rsidRDefault="00D273F1" w:rsidP="00D273F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будут проходить в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послеурочное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в кабинете </w:t>
      </w:r>
      <w:r w:rsidR="00563DE5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творчества</w:t>
      </w:r>
    </w:p>
    <w:p w:rsidR="00D273F1" w:rsidRPr="007A06FD" w:rsidRDefault="00D273F1" w:rsidP="00D273F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возможность регулярно организовывать выставки работ учащихся на специальном стенде.</w:t>
      </w:r>
    </w:p>
    <w:p w:rsidR="00D273F1" w:rsidRPr="007A06FD" w:rsidRDefault="00D273F1" w:rsidP="00D273F1">
      <w:pPr>
        <w:keepNext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специальные подборки методического и иллюстративного материала, художественные изобразительные материалы</w:t>
      </w:r>
    </w:p>
    <w:p w:rsidR="00D273F1" w:rsidRPr="007A06FD" w:rsidRDefault="00D273F1" w:rsidP="00FC4B6A">
      <w:pPr>
        <w:keepNext/>
        <w:shd w:val="clear" w:color="auto" w:fill="FFFFFF"/>
        <w:spacing w:before="100" w:beforeAutospacing="1" w:after="27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Дидактический материал: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журналы, статьи, публикации с описанием техники изготовления изделия из </w:t>
      </w:r>
      <w:r w:rsidR="00FC4B6A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материалов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Чертежи, схемы, эскизы будущих изделий.</w:t>
      </w:r>
    </w:p>
    <w:p w:rsidR="00DE5707" w:rsidRDefault="00DE5707" w:rsidP="00D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4E7D" w:rsidRDefault="00D84E7D" w:rsidP="00D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4E7D" w:rsidRDefault="00D84E7D" w:rsidP="00D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4E7D" w:rsidRDefault="00D84E7D" w:rsidP="00D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4E7D" w:rsidRDefault="00D84E7D" w:rsidP="00D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84E7D" w:rsidRPr="007A06FD" w:rsidRDefault="00D84E7D" w:rsidP="00D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E5707" w:rsidRPr="007A06FD" w:rsidRDefault="00DE5707" w:rsidP="00DE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Характеристика ожидаемых результатов.</w:t>
      </w:r>
    </w:p>
    <w:p w:rsidR="00DE5707" w:rsidRPr="007A06FD" w:rsidRDefault="00DE5707" w:rsidP="00DE57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обучающиеся будут</w:t>
      </w: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знать: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роли декоративн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искусства в жизни человека;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видах декоративн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искусства( лепка, роспись, и.т.п.);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народных промыслах;</w:t>
      </w:r>
    </w:p>
    <w:p w:rsidR="00DE5707" w:rsidRPr="007A06FD" w:rsidRDefault="00613A58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="00DE5707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композиции, формообразовании, </w:t>
      </w:r>
      <w:proofErr w:type="spellStart"/>
      <w:r w:rsidR="00DE5707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="00DE5707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лепных игрушек;</w:t>
      </w:r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аппликации в народном искусстве (ткань, бумага, кожа, солома) сочетание аппликации с вышивкой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;;</w:t>
      </w:r>
      <w:proofErr w:type="gramEnd"/>
    </w:p>
    <w:p w:rsidR="00DE5707" w:rsidRPr="007A06FD" w:rsidRDefault="00DE5707" w:rsidP="00DE570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проектной деятельности.</w:t>
      </w:r>
    </w:p>
    <w:p w:rsidR="00DE5707" w:rsidRPr="007A06FD" w:rsidRDefault="00DE5707" w:rsidP="00DE57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освоения программы обучающиеся будут</w:t>
      </w: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уметь:</w:t>
      </w:r>
    </w:p>
    <w:p w:rsidR="00DE5707" w:rsidRPr="007A06FD" w:rsidRDefault="00DE5707" w:rsidP="00DE570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нужными инструментами и приспособлениями;</w:t>
      </w:r>
    </w:p>
    <w:p w:rsidR="00DE5707" w:rsidRPr="007A06FD" w:rsidRDefault="00DE5707" w:rsidP="00DE570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 вести работу 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замысел, эскиз, выбор материала и рисовать кистью элементы растительного орнамента;</w:t>
      </w:r>
    </w:p>
    <w:p w:rsidR="00DE5707" w:rsidRPr="007A06FD" w:rsidRDefault="00DE5707" w:rsidP="00DE570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лепить на основе традиционных приемов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дымковской игрушки, применять разные формы лепки;</w:t>
      </w:r>
    </w:p>
    <w:p w:rsidR="00DE5707" w:rsidRPr="007A06FD" w:rsidRDefault="00DE5707" w:rsidP="00D273F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открытки своими руками, создавая композицию из цветов.</w:t>
      </w:r>
    </w:p>
    <w:p w:rsidR="00C27DAC" w:rsidRPr="007A06FD" w:rsidRDefault="00C27DAC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EA4B84" w:rsidRPr="007A06FD" w:rsidRDefault="00EA4B84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EA4B84" w:rsidRDefault="00EA4B84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D84E7D" w:rsidRPr="007A06F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EA4B84" w:rsidRPr="007A06FD" w:rsidRDefault="00EA4B84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EA4B84" w:rsidRPr="007A06FD" w:rsidRDefault="00EA4B84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EA4B84" w:rsidRPr="007A06FD" w:rsidRDefault="00EA4B84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EA4B84" w:rsidRPr="007A06FD" w:rsidRDefault="00D273F1" w:rsidP="00D84E7D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7A0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46B79" w:rsidRPr="007A06FD">
        <w:rPr>
          <w:rFonts w:ascii="Times New Roman" w:hAnsi="Times New Roman" w:cs="Times New Roman"/>
          <w:b/>
          <w:sz w:val="24"/>
          <w:szCs w:val="24"/>
        </w:rPr>
        <w:t>Мониторинг результатов обучения</w:t>
      </w:r>
      <w:r w:rsidR="00946B79" w:rsidRPr="007A0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 xml:space="preserve"> Эффективность реализации дополнительной образовательной программы</w:t>
      </w:r>
      <w:r w:rsidR="009A253F" w:rsidRPr="007A06FD">
        <w:rPr>
          <w:rFonts w:ascii="Times New Roman" w:hAnsi="Times New Roman" w:cs="Times New Roman"/>
          <w:sz w:val="24"/>
          <w:szCs w:val="24"/>
        </w:rPr>
        <w:t xml:space="preserve"> «Азбука </w:t>
      </w:r>
      <w:proofErr w:type="spellStart"/>
      <w:r w:rsidR="009A253F" w:rsidRPr="007A06FD">
        <w:rPr>
          <w:rFonts w:ascii="Times New Roman" w:hAnsi="Times New Roman" w:cs="Times New Roman"/>
          <w:sz w:val="24"/>
          <w:szCs w:val="24"/>
        </w:rPr>
        <w:t>приробы</w:t>
      </w:r>
      <w:proofErr w:type="spellEnd"/>
      <w:r w:rsidR="009A253F" w:rsidRPr="007A06FD">
        <w:rPr>
          <w:rFonts w:ascii="Times New Roman" w:hAnsi="Times New Roman" w:cs="Times New Roman"/>
          <w:sz w:val="24"/>
          <w:szCs w:val="24"/>
        </w:rPr>
        <w:t xml:space="preserve">» </w:t>
      </w:r>
      <w:r w:rsidRPr="007A06FD">
        <w:rPr>
          <w:rFonts w:ascii="Times New Roman" w:hAnsi="Times New Roman" w:cs="Times New Roman"/>
          <w:sz w:val="24"/>
          <w:szCs w:val="24"/>
        </w:rPr>
        <w:t xml:space="preserve"> в большой мере зависит от личности педагога, его отношения к преподаваемому предмету. Но одинаково высокого уровня освоения практических навыков, развития эмоциональной и эстетической сферы каждого ребенка достичь удается не всегда. Постановка посильных задач и справедливая оценка результата индивидуальной или коллективной деятельности – вот залог успеха каждого занятия для каждого обучающегося.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 xml:space="preserve">Различна мотивация деятельности или бездействия субъектов на начальном этапе знакомства с </w:t>
      </w:r>
      <w:r w:rsidR="009A253F" w:rsidRPr="007A06FD">
        <w:rPr>
          <w:rFonts w:ascii="Times New Roman" w:hAnsi="Times New Roman" w:cs="Times New Roman"/>
          <w:sz w:val="24"/>
          <w:szCs w:val="24"/>
        </w:rPr>
        <w:t>народным декоративно-прикладным искус</w:t>
      </w:r>
      <w:r w:rsidR="00613A58" w:rsidRPr="007A06FD">
        <w:rPr>
          <w:rFonts w:ascii="Times New Roman" w:hAnsi="Times New Roman" w:cs="Times New Roman"/>
          <w:sz w:val="24"/>
          <w:szCs w:val="24"/>
        </w:rPr>
        <w:t>с</w:t>
      </w:r>
      <w:r w:rsidR="009A253F" w:rsidRPr="007A06FD">
        <w:rPr>
          <w:rFonts w:ascii="Times New Roman" w:hAnsi="Times New Roman" w:cs="Times New Roman"/>
          <w:sz w:val="24"/>
          <w:szCs w:val="24"/>
        </w:rPr>
        <w:t>твом</w:t>
      </w:r>
      <w:r w:rsidRPr="007A0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06FD">
        <w:rPr>
          <w:rFonts w:ascii="Times New Roman" w:hAnsi="Times New Roman" w:cs="Times New Roman"/>
          <w:sz w:val="24"/>
          <w:szCs w:val="24"/>
        </w:rPr>
        <w:t>Для оценки результативности педагогической деятельности необходимо установить исходный уровень специальной подготовки, психологической готовности к восприятию и пониманию чувств других людей, определить характер мотивации изучения и овладения техник</w:t>
      </w:r>
      <w:r w:rsidR="009A253F" w:rsidRPr="007A06FD">
        <w:rPr>
          <w:rFonts w:ascii="Times New Roman" w:hAnsi="Times New Roman" w:cs="Times New Roman"/>
          <w:sz w:val="24"/>
          <w:szCs w:val="24"/>
        </w:rPr>
        <w:t>ой изобрази</w:t>
      </w:r>
      <w:r w:rsidR="007C1E85" w:rsidRPr="007A06FD">
        <w:rPr>
          <w:rFonts w:ascii="Times New Roman" w:hAnsi="Times New Roman" w:cs="Times New Roman"/>
          <w:sz w:val="24"/>
          <w:szCs w:val="24"/>
        </w:rPr>
        <w:t>тельной деятельности и декоративно прикладного труда,</w:t>
      </w:r>
      <w:r w:rsidR="00613A58" w:rsidRPr="007A06FD">
        <w:rPr>
          <w:rFonts w:ascii="Times New Roman" w:hAnsi="Times New Roman" w:cs="Times New Roman"/>
          <w:sz w:val="24"/>
          <w:szCs w:val="24"/>
        </w:rPr>
        <w:t xml:space="preserve"> оценить </w:t>
      </w:r>
      <w:proofErr w:type="spellStart"/>
      <w:r w:rsidR="00613A58" w:rsidRPr="007A06FD">
        <w:rPr>
          <w:rFonts w:ascii="Times New Roman" w:hAnsi="Times New Roman" w:cs="Times New Roman"/>
          <w:sz w:val="24"/>
          <w:szCs w:val="24"/>
        </w:rPr>
        <w:t>сформирован</w:t>
      </w:r>
      <w:r w:rsidRPr="007A06FD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7A06FD">
        <w:rPr>
          <w:rFonts w:ascii="Times New Roman" w:hAnsi="Times New Roman" w:cs="Times New Roman"/>
          <w:sz w:val="24"/>
          <w:szCs w:val="24"/>
        </w:rPr>
        <w:t xml:space="preserve"> понятия значения природных объектов для человека и самой природы</w:t>
      </w:r>
      <w:r w:rsidR="00613A58" w:rsidRPr="007A06FD">
        <w:rPr>
          <w:rFonts w:ascii="Times New Roman" w:hAnsi="Times New Roman" w:cs="Times New Roman"/>
          <w:sz w:val="24"/>
          <w:szCs w:val="24"/>
        </w:rPr>
        <w:t xml:space="preserve">, </w:t>
      </w:r>
      <w:r w:rsidR="00613A58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художественного изображения, связь народной художественной культуры с общечеловеческими ценностями.</w:t>
      </w:r>
      <w:r w:rsidRPr="007A06FD">
        <w:rPr>
          <w:rFonts w:ascii="Times New Roman" w:hAnsi="Times New Roman" w:cs="Times New Roman"/>
          <w:sz w:val="24"/>
          <w:szCs w:val="24"/>
        </w:rPr>
        <w:t>. Для этой цели разработана анкета, в</w:t>
      </w:r>
      <w:proofErr w:type="gramEnd"/>
      <w:r w:rsidRPr="007A0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6F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7A06FD">
        <w:rPr>
          <w:rFonts w:ascii="Times New Roman" w:hAnsi="Times New Roman" w:cs="Times New Roman"/>
          <w:sz w:val="24"/>
          <w:szCs w:val="24"/>
        </w:rPr>
        <w:t xml:space="preserve"> ежегодно можно вносить поправки с учетом ожидаемого контингента.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 xml:space="preserve">Далее, в течение учебного года, следует промежуточное отслеживание личностного роста обучающихся путем проведения проверочных игровых занятий: заданий по карточкам, организации закрытых и открытых тематических выставок. Приобщение </w:t>
      </w:r>
      <w:proofErr w:type="gramStart"/>
      <w:r w:rsidRPr="007A06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06FD">
        <w:rPr>
          <w:rFonts w:ascii="Times New Roman" w:hAnsi="Times New Roman" w:cs="Times New Roman"/>
          <w:sz w:val="24"/>
          <w:szCs w:val="24"/>
        </w:rPr>
        <w:t xml:space="preserve"> к подготовке и участию в проведении занятия по новой теме, где оценивается качество самостоятельной работы по подготовке материала доклада или реферата. Наиболее часто применяемый способ мониторинга – наблюдение и фиксация роста индивидуальных достижений или даже качественного изменения личности. Выводы по эффективности применения различных методов и способов воздействия производятся дифференцированно, как и само воздействие.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Критериями успешности личностного роста ребенка является следующая последовательность: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в усвоении теоретического материала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7C1E85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декоративн</w:t>
      </w:r>
      <w:proofErr w:type="gramStart"/>
      <w:r w:rsidR="007C1E85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7C1E85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искусства</w:t>
      </w:r>
      <w:r w:rsidRPr="007A06FD">
        <w:rPr>
          <w:rFonts w:ascii="Times New Roman" w:hAnsi="Times New Roman" w:cs="Times New Roman"/>
          <w:sz w:val="24"/>
          <w:szCs w:val="24"/>
        </w:rPr>
        <w:t>;</w:t>
      </w:r>
    </w:p>
    <w:p w:rsidR="00946B79" w:rsidRPr="007A06FD" w:rsidRDefault="007C1E85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знать известные</w:t>
      </w:r>
      <w:r w:rsidR="00946B79" w:rsidRPr="007A06FD">
        <w:rPr>
          <w:rFonts w:ascii="Times New Roman" w:hAnsi="Times New Roman" w:cs="Times New Roman"/>
          <w:sz w:val="24"/>
          <w:szCs w:val="24"/>
        </w:rPr>
        <w:t xml:space="preserve"> </w:t>
      </w: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промыслы</w:t>
      </w:r>
      <w:r w:rsidR="00946B79" w:rsidRPr="007A06FD">
        <w:rPr>
          <w:rFonts w:ascii="Times New Roman" w:hAnsi="Times New Roman" w:cs="Times New Roman"/>
          <w:sz w:val="24"/>
          <w:szCs w:val="24"/>
        </w:rPr>
        <w:t>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знать природные поделочные материалы и их свойства;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B36DEF"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композиции, формообразовании, цветоведения</w:t>
      </w:r>
      <w:r w:rsidRPr="007A06FD">
        <w:rPr>
          <w:rFonts w:ascii="Times New Roman" w:hAnsi="Times New Roman" w:cs="Times New Roman"/>
          <w:sz w:val="24"/>
          <w:szCs w:val="24"/>
        </w:rPr>
        <w:t>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в освоении навыков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lastRenderedPageBreak/>
        <w:t>- качественное выполнение простейших манипуляций с глиной</w:t>
      </w:r>
      <w:r w:rsidR="00856359" w:rsidRPr="007A06FD">
        <w:rPr>
          <w:rFonts w:ascii="Times New Roman" w:hAnsi="Times New Roman" w:cs="Times New Roman"/>
          <w:sz w:val="24"/>
          <w:szCs w:val="24"/>
        </w:rPr>
        <w:t>, пластилином, бумагой, природным материалом и т.д.</w:t>
      </w:r>
      <w:r w:rsidRPr="007A06FD">
        <w:rPr>
          <w:rFonts w:ascii="Times New Roman" w:hAnsi="Times New Roman" w:cs="Times New Roman"/>
          <w:sz w:val="24"/>
          <w:szCs w:val="24"/>
        </w:rPr>
        <w:t xml:space="preserve">: скатывание, вытягивание, </w:t>
      </w:r>
      <w:proofErr w:type="spellStart"/>
      <w:r w:rsidRPr="007A06FD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7A0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6FD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7A06FD">
        <w:rPr>
          <w:rFonts w:ascii="Times New Roman" w:hAnsi="Times New Roman" w:cs="Times New Roman"/>
          <w:sz w:val="24"/>
          <w:szCs w:val="24"/>
        </w:rPr>
        <w:t>, окрашивание</w:t>
      </w:r>
      <w:r w:rsidR="00856359" w:rsidRPr="007A06F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A06FD">
        <w:rPr>
          <w:rFonts w:ascii="Times New Roman" w:hAnsi="Times New Roman" w:cs="Times New Roman"/>
          <w:sz w:val="24"/>
          <w:szCs w:val="24"/>
        </w:rPr>
        <w:t>; - умение соблюдать пропорции, замечать детали в работах художников-анималистов;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наиболее полное копирование скульптурной или художественной сюжетной композиции изучаемого автора;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творческое применение приемов лепки, создание своих художественных образов животных и их среды обитания;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в развитии личных качеств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соблюдение регламента и порядка на рабочем месте;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толерантное отношение к поступкам сверстников и взрослых;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эстетическая и эмоциональная чуткость;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самоконтроль, самовоспитание;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- деятельное участие в развитии достижений коллектива.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6FD">
        <w:rPr>
          <w:rFonts w:ascii="Times New Roman" w:hAnsi="Times New Roman" w:cs="Times New Roman"/>
          <w:sz w:val="24"/>
          <w:szCs w:val="24"/>
        </w:rPr>
        <w:t>Наилучшим показателем достижения цели реализации программы является познавательная и творческая активность детей, стремление оберегать природные объекты от неосторожного необдуманного вмешательства со стороны человека.</w:t>
      </w:r>
    </w:p>
    <w:p w:rsidR="00946B79" w:rsidRPr="007A06FD" w:rsidRDefault="00946B79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A4B84" w:rsidRPr="007A06FD" w:rsidRDefault="00EA4B84" w:rsidP="00946B79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46B79" w:rsidRPr="007A06FD" w:rsidRDefault="00946B79" w:rsidP="00D84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6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Изучение эффективности образовательного процесса</w:t>
      </w:r>
    </w:p>
    <w:p w:rsidR="00946B79" w:rsidRPr="007A06FD" w:rsidRDefault="00946B79" w:rsidP="00946B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3214"/>
        <w:gridCol w:w="4836"/>
      </w:tblGrid>
      <w:tr w:rsidR="00946B79" w:rsidRPr="007A06FD" w:rsidTr="00F72805">
        <w:tc>
          <w:tcPr>
            <w:tcW w:w="1526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402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771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Показатели</w:t>
            </w:r>
          </w:p>
        </w:tc>
      </w:tr>
      <w:tr w:rsidR="00946B79" w:rsidRPr="007A06FD" w:rsidTr="00F72805">
        <w:trPr>
          <w:cantSplit/>
        </w:trPr>
        <w:tc>
          <w:tcPr>
            <w:tcW w:w="1526" w:type="dxa"/>
            <w:vMerge w:val="restart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Динамика личностного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3402" w:type="dxa"/>
          </w:tcPr>
          <w:p w:rsidR="00946B79" w:rsidRPr="007A06FD" w:rsidRDefault="00946B79" w:rsidP="008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потенциала </w:t>
            </w:r>
            <w:proofErr w:type="gramStart"/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изобразительного искусства</w:t>
            </w:r>
          </w:p>
        </w:tc>
        <w:tc>
          <w:tcPr>
            <w:tcW w:w="5771" w:type="dxa"/>
          </w:tcPr>
          <w:p w:rsidR="00946B79" w:rsidRPr="007A06FD" w:rsidRDefault="00946B79" w:rsidP="00946B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, усвоение </w:t>
            </w:r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 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программы.</w:t>
            </w:r>
          </w:p>
          <w:p w:rsidR="00946B79" w:rsidRPr="007A06FD" w:rsidRDefault="00946B79" w:rsidP="00946B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активность.</w:t>
            </w:r>
          </w:p>
          <w:p w:rsidR="00946B79" w:rsidRPr="007A06FD" w:rsidRDefault="00946B79" w:rsidP="00946B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мышления. </w:t>
            </w:r>
          </w:p>
        </w:tc>
      </w:tr>
      <w:tr w:rsidR="00946B79" w:rsidRPr="007A06FD" w:rsidTr="00F72805">
        <w:trPr>
          <w:cantSplit/>
        </w:trPr>
        <w:tc>
          <w:tcPr>
            <w:tcW w:w="1526" w:type="dxa"/>
            <w:vMerge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потенциала личности </w:t>
            </w:r>
            <w:proofErr w:type="gramStart"/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71" w:type="dxa"/>
          </w:tcPr>
          <w:p w:rsidR="00946B79" w:rsidRPr="007A06FD" w:rsidRDefault="00946B79" w:rsidP="00946B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нравственных качеств личности ребенк</w:t>
            </w:r>
            <w:proofErr w:type="gram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отношений).</w:t>
            </w:r>
          </w:p>
          <w:p w:rsidR="00946B79" w:rsidRPr="007A06FD" w:rsidRDefault="00946B79" w:rsidP="00946B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Нравственная направленность.</w:t>
            </w:r>
          </w:p>
          <w:p w:rsidR="00946B79" w:rsidRPr="007A06FD" w:rsidRDefault="00946B79" w:rsidP="00946B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Культура собственного свободного времени.</w:t>
            </w:r>
          </w:p>
        </w:tc>
      </w:tr>
      <w:tr w:rsidR="00946B79" w:rsidRPr="007A06FD" w:rsidTr="00F72805">
        <w:trPr>
          <w:cantSplit/>
        </w:trPr>
        <w:tc>
          <w:tcPr>
            <w:tcW w:w="1526" w:type="dxa"/>
            <w:vMerge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самоактуализированности</w:t>
            </w:r>
            <w:proofErr w:type="spell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</w:t>
            </w:r>
            <w:proofErr w:type="gramStart"/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F72805" w:rsidRPr="007A06F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946B79" w:rsidRPr="007A06FD" w:rsidRDefault="00946B79" w:rsidP="00946B7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Умение и стремление к познанию, проявлению и реализации своих способностей.</w:t>
            </w:r>
          </w:p>
          <w:p w:rsidR="00946B79" w:rsidRPr="007A06FD" w:rsidRDefault="00946B79" w:rsidP="00946B7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ребенка, наличие высоких достижений в одном или нескольких видах деятельности.</w:t>
            </w:r>
          </w:p>
          <w:p w:rsidR="00946B79" w:rsidRPr="007A06FD" w:rsidRDefault="00946B79" w:rsidP="00946B7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Выбор нравственных форм и способов самореализации и самоутверждения.</w:t>
            </w:r>
          </w:p>
          <w:p w:rsidR="00946B79" w:rsidRPr="007A06FD" w:rsidRDefault="00946B79" w:rsidP="00946B7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самооценки и уверенности в своих силах и возможностях.</w:t>
            </w:r>
          </w:p>
          <w:p w:rsidR="00946B79" w:rsidRPr="007A06FD" w:rsidRDefault="00946B79" w:rsidP="00F728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B79" w:rsidRPr="007A06FD" w:rsidRDefault="00946B79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946B79" w:rsidRPr="007A06FD" w:rsidRDefault="00946B79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946B79" w:rsidRPr="007A06FD" w:rsidRDefault="00946B79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946B79" w:rsidRPr="007A06FD" w:rsidRDefault="00946B79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946B79" w:rsidRDefault="00946B79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D84E7D" w:rsidRDefault="00D84E7D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D84E7D" w:rsidRDefault="00D84E7D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D84E7D" w:rsidRDefault="00D84E7D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D84E7D" w:rsidRDefault="00D84E7D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D84E7D" w:rsidRPr="007A06FD" w:rsidRDefault="00D84E7D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856359" w:rsidRPr="007A06FD" w:rsidRDefault="00856359" w:rsidP="00946B7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946B79" w:rsidRPr="007A06FD" w:rsidRDefault="00946B79" w:rsidP="00D84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6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</w:t>
      </w:r>
    </w:p>
    <w:p w:rsidR="00946B79" w:rsidRPr="007A06FD" w:rsidRDefault="00946B79" w:rsidP="00946B7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  <w:gridCol w:w="3341"/>
        <w:gridCol w:w="3200"/>
      </w:tblGrid>
      <w:tr w:rsidR="00946B79" w:rsidRPr="007A06FD" w:rsidTr="00F72805">
        <w:tc>
          <w:tcPr>
            <w:tcW w:w="4724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</w:t>
            </w:r>
            <w:proofErr w:type="gramStart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предметы отслеживания)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Технологии отслеживания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79" w:rsidRPr="007A06FD" w:rsidTr="00F72805">
        <w:tc>
          <w:tcPr>
            <w:tcW w:w="4724" w:type="dxa"/>
          </w:tcPr>
          <w:p w:rsidR="00856359" w:rsidRPr="007A06FD" w:rsidRDefault="00946B79" w:rsidP="0031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56359"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декоративн</w:t>
            </w:r>
            <w:proofErr w:type="gramStart"/>
            <w:r w:rsidR="00856359"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856359"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</w:t>
            </w:r>
            <w:r w:rsidR="00856359" w:rsidRPr="007A06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B79" w:rsidRPr="007A06FD" w:rsidRDefault="00856359" w:rsidP="008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знать известные </w:t>
            </w:r>
            <w:r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946B79" w:rsidRPr="007A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315CCB" w:rsidRPr="007A06FD" w:rsidRDefault="00946B79" w:rsidP="0031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рассказывать о </w:t>
            </w:r>
            <w:r w:rsidR="00315CCB"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 декоративн</w:t>
            </w:r>
            <w:proofErr w:type="gramStart"/>
            <w:r w:rsidR="00315CCB"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315CCB"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</w:t>
            </w:r>
            <w:r w:rsidR="00315CCB" w:rsidRPr="007A06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B79" w:rsidRPr="007A06FD" w:rsidRDefault="00315CCB" w:rsidP="003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знать известные </w:t>
            </w:r>
            <w:r w:rsidRPr="007A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1.Самостоятельные работы, рефераты о жизнедеятельности художников.</w:t>
            </w:r>
          </w:p>
        </w:tc>
      </w:tr>
      <w:tr w:rsidR="00946B79" w:rsidRPr="007A06FD" w:rsidTr="00F72805">
        <w:tc>
          <w:tcPr>
            <w:tcW w:w="4724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2. Развитие творческих способностей.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Уметь создавать творческие работы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2. Выставки (участие).</w:t>
            </w:r>
          </w:p>
        </w:tc>
      </w:tr>
      <w:tr w:rsidR="00946B79" w:rsidRPr="007A06FD" w:rsidTr="00F72805">
        <w:tc>
          <w:tcPr>
            <w:tcW w:w="4724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мелкой моторики руки, 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  тактильной техники.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Уметь обращаться с набором скульптора</w:t>
            </w:r>
            <w:r w:rsidR="00315CCB" w:rsidRPr="007A06FD">
              <w:rPr>
                <w:rFonts w:ascii="Times New Roman" w:hAnsi="Times New Roman" w:cs="Times New Roman"/>
                <w:sz w:val="24"/>
                <w:szCs w:val="24"/>
              </w:rPr>
              <w:t>, выполнение работ  с использованием бумаги, природного материала, ниток и т.д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композиции.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3. Самостоятельные работы. Организация рисования и лепки</w:t>
            </w:r>
            <w:r w:rsidR="00315CCB"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, декоративной работы 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замыслу.</w:t>
            </w:r>
          </w:p>
        </w:tc>
      </w:tr>
      <w:tr w:rsidR="00946B79" w:rsidRPr="007A06FD" w:rsidTr="00F72805">
        <w:tc>
          <w:tcPr>
            <w:tcW w:w="4724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4.Экологическое воспитание и 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Любить и беречь природу. Оберегать ее от уничтожения. Изображать природу в творческих работах.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4.Выход на экскурсии и этюды.</w:t>
            </w:r>
          </w:p>
        </w:tc>
      </w:tr>
      <w:tr w:rsidR="00946B79" w:rsidRPr="007A06FD" w:rsidTr="00F72805">
        <w:tc>
          <w:tcPr>
            <w:tcW w:w="4724" w:type="dxa"/>
          </w:tcPr>
          <w:p w:rsidR="00946B79" w:rsidRPr="007A06FD" w:rsidRDefault="00946B79" w:rsidP="003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5.Умение копировать работы </w:t>
            </w:r>
            <w:r w:rsidR="00315CCB" w:rsidRPr="007A06FD">
              <w:rPr>
                <w:rFonts w:ascii="Times New Roman" w:hAnsi="Times New Roman" w:cs="Times New Roman"/>
                <w:sz w:val="24"/>
                <w:szCs w:val="24"/>
              </w:rPr>
              <w:t>народных промыслов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свои  художественные образы.</w:t>
            </w: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мотивам </w:t>
            </w:r>
            <w:r w:rsidR="00315CCB" w:rsidRPr="007A06FD">
              <w:rPr>
                <w:rFonts w:ascii="Times New Roman" w:hAnsi="Times New Roman" w:cs="Times New Roman"/>
                <w:sz w:val="24"/>
                <w:szCs w:val="24"/>
              </w:rPr>
              <w:t>художников народных промыслов</w:t>
            </w: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. Свои авторские работы.</w:t>
            </w:r>
          </w:p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46B79" w:rsidRPr="007A06FD" w:rsidRDefault="00946B79" w:rsidP="00F7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5.Оценивание работ с группой детей. Критерии оценки:</w:t>
            </w:r>
          </w:p>
          <w:p w:rsidR="00946B79" w:rsidRPr="007A06FD" w:rsidRDefault="004B257B" w:rsidP="00F728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left:0;text-align:left;margin-left:-.4pt;margin-top:4.2pt;width:9pt;height:9pt;flip:y;z-index:251662336"/>
              </w:pict>
            </w:r>
            <w:r w:rsidR="00946B79" w:rsidRPr="007A06FD">
              <w:rPr>
                <w:rFonts w:ascii="Times New Roman" w:hAnsi="Times New Roman" w:cs="Times New Roman"/>
                <w:sz w:val="24"/>
                <w:szCs w:val="24"/>
              </w:rPr>
              <w:t>-«не справился»</w:t>
            </w:r>
          </w:p>
          <w:p w:rsidR="00946B79" w:rsidRPr="007A06FD" w:rsidRDefault="004B257B" w:rsidP="00F728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-.4pt;margin-top:15.1pt;width:9pt;height:9pt;z-index:251661312"/>
              </w:pict>
            </w:r>
            <w:r w:rsidR="00946B79" w:rsidRPr="007A06FD">
              <w:rPr>
                <w:rFonts w:ascii="Times New Roman" w:hAnsi="Times New Roman" w:cs="Times New Roman"/>
                <w:sz w:val="24"/>
                <w:szCs w:val="24"/>
              </w:rPr>
              <w:t>-«уд»</w:t>
            </w:r>
          </w:p>
          <w:p w:rsidR="00946B79" w:rsidRPr="007A06FD" w:rsidRDefault="00946B79" w:rsidP="00F728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sz w:val="24"/>
                <w:szCs w:val="24"/>
              </w:rPr>
              <w:t>-«хор»</w:t>
            </w:r>
          </w:p>
          <w:p w:rsidR="00946B79" w:rsidRPr="007A06FD" w:rsidRDefault="004B257B" w:rsidP="00F728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F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4pt;margin-top:.9pt;width:9pt;height:9pt;z-index:251660288">
                  <v:textbox>
                    <w:txbxContent>
                      <w:p w:rsidR="00065D59" w:rsidRDefault="00065D59" w:rsidP="00946B79"/>
                    </w:txbxContent>
                  </v:textbox>
                </v:shape>
              </w:pict>
            </w:r>
            <w:r w:rsidR="00946B79" w:rsidRPr="007A06F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="00946B79" w:rsidRPr="007A06F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946B79" w:rsidRPr="007A0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73F1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D4F" w:rsidRDefault="003D1D4F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D4F" w:rsidRPr="007A06FD" w:rsidRDefault="003D1D4F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этих принципов будет достигнута при внедрении в практику следующих путеводных положений:</w:t>
      </w: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Всеобщая талантливость детей: нет неталантливых детей, а есть те, которые еще не нашли своего дела.</w:t>
      </w: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Неизбежность перемен: ни одно суждение о человеке не может считаться окончательным.</w:t>
      </w: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D273F1" w:rsidRPr="00D84E7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  Максимум поощрения, минимум наказания.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Обучение детей посильным приемам регуляции поведения</w:t>
      </w: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F1" w:rsidRPr="007A06FD" w:rsidRDefault="00D273F1" w:rsidP="00D273F1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реализации программы дополнительного образования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– выставки.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415C" w:rsidRDefault="00CC415C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5C" w:rsidRDefault="00CC415C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D4F" w:rsidRPr="007A06FD" w:rsidRDefault="003D1D4F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F1" w:rsidRPr="00D84E7D" w:rsidRDefault="00D273F1" w:rsidP="00D273F1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D273F1" w:rsidRPr="007A06FD" w:rsidRDefault="00D273F1" w:rsidP="00D273F1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34"/>
        <w:gridCol w:w="3399"/>
        <w:gridCol w:w="1559"/>
        <w:gridCol w:w="1701"/>
        <w:gridCol w:w="1843"/>
      </w:tblGrid>
      <w:tr w:rsidR="00065D59" w:rsidRPr="007A06FD" w:rsidTr="00065D59">
        <w:trPr>
          <w:trHeight w:val="195"/>
          <w:tblCellSpacing w:w="0" w:type="dxa"/>
        </w:trPr>
        <w:tc>
          <w:tcPr>
            <w:tcW w:w="5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Темы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0D6515"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0D6515"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5D59" w:rsidRPr="007A06FD" w:rsidTr="000D6515">
        <w:trPr>
          <w:trHeight w:val="480"/>
          <w:tblCellSpacing w:w="0" w:type="dxa"/>
        </w:trPr>
        <w:tc>
          <w:tcPr>
            <w:tcW w:w="5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 w:rsidP="00D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 w:rsidP="00D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 w:rsidP="00D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6515"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065D59" w:rsidRPr="007A06FD" w:rsidTr="00065D5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D59" w:rsidRPr="007A06FD" w:rsidTr="00065D59">
        <w:trPr>
          <w:trHeight w:val="827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чудесном лесу»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5D59" w:rsidRPr="007A06FD" w:rsidTr="00065D59">
        <w:trPr>
          <w:trHeight w:val="15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10-19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«Бумажный город»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5D59" w:rsidRPr="007A06FD" w:rsidTr="00065D59">
        <w:trPr>
          <w:trHeight w:val="105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«Ниточная страна»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65D59" w:rsidRPr="007A06FD" w:rsidTr="00065D59">
        <w:trPr>
          <w:trHeight w:val="9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31-37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 ненужных вещей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5D59" w:rsidRPr="007A06FD" w:rsidTr="00065D5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«Лебединое озеро»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D59" w:rsidRPr="007A06FD" w:rsidTr="00065D59">
        <w:trPr>
          <w:trHeight w:val="1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41-53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Лоскутной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65D59" w:rsidRPr="007A06FD" w:rsidTr="00065D59">
        <w:trPr>
          <w:trHeight w:val="939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D59" w:rsidRPr="007A06FD" w:rsidTr="00065D5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Лепка. 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Глина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ластилин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D59" w:rsidRPr="007A06FD" w:rsidTr="00065D5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4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ненужными материалами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D59" w:rsidRPr="007A06FD" w:rsidTr="00065D5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Валяние шерсти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D59" w:rsidRPr="007A06FD" w:rsidTr="00065D59">
        <w:trPr>
          <w:trHeight w:val="69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D59" w:rsidRPr="007A06FD" w:rsidTr="00065D59">
        <w:trPr>
          <w:trHeight w:val="825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Выставка, экскурсия.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116 </w:t>
            </w:r>
          </w:p>
        </w:tc>
      </w:tr>
    </w:tbl>
    <w:p w:rsidR="00D273F1" w:rsidRPr="00D84E7D" w:rsidRDefault="00D273F1" w:rsidP="00D273F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Методическое обеспечение к образовательной программе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41"/>
        <w:gridCol w:w="1589"/>
        <w:gridCol w:w="5960"/>
      </w:tblGrid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с элементами тренинга по сплочению детского коллектива «Как правильно дружить», «Откроем сердце друг другу», «Полслова», «Групповая картина»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чудесном лесу»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Способ изготовления 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3F1" w:rsidRPr="007A06FD" w:rsidRDefault="00D273F1" w:rsidP="009128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Компьютерная презентация «Розы из кленовых листьев» 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«Бумажный город»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1.Компьютерная презентация «Правила пользования ножницами, карандашом, и линейкой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Компьютерная презентация «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Компьютерная презентация «Оригами»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разработка по технике оригами.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«Ниточная страна»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1.«Беседа о народной игрушке»</w:t>
            </w:r>
          </w:p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Техника выполнения наклеивание нитей в разных направлениях. (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одборка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Методическая подборка «Оригами»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ненужных вещей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«Нетрадиционные бросовые материалы в детском творчестве: пуговицы, медная проволока.»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Лебединое озеро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Пуховая фантазия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«Подборка материала о поделках из яичной скорлупы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необычного»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картин из перьев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Лоскутной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одборка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старых курток и ношеных сапог»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«Вышивание лентами»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рисунков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игрушках из глины.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88108B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Валяние шерсти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88108B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Мокрое валяние 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88108B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881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Видео-фильм</w:t>
            </w:r>
            <w:proofErr w:type="spellEnd"/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88108B"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88108B"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D273F1" w:rsidRPr="007A06FD" w:rsidTr="00D273F1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3F1" w:rsidRPr="007A06FD" w:rsidRDefault="00D273F1" w:rsidP="00D2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Папка-копилка «Проектная деятельность»</w:t>
            </w:r>
          </w:p>
        </w:tc>
      </w:tr>
    </w:tbl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D84E7D" w:rsidRDefault="00D273F1" w:rsidP="00D84E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Материальное обеспечение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Соломка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разных цветов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Перья птиц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разных цветов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Капрон, шёлк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Полиэтиленовые мешки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Спичечные коробки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Мочало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Яичная скорлупа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Стружки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Газетная бумага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цветная</w:t>
      </w:r>
    </w:p>
    <w:p w:rsidR="00D273F1" w:rsidRPr="007A06FD" w:rsidRDefault="00D273F1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Ножницы, клей</w:t>
      </w:r>
    </w:p>
    <w:p w:rsidR="00D273F1" w:rsidRPr="007A06FD" w:rsidRDefault="009128A2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Шерсть для валяния</w:t>
      </w:r>
    </w:p>
    <w:p w:rsidR="009128A2" w:rsidRPr="007A06FD" w:rsidRDefault="009128A2" w:rsidP="00D273F1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цветы, тесьма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515" w:rsidRPr="007A06FD" w:rsidRDefault="000D6515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15" w:rsidRDefault="000D6515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7D" w:rsidRPr="007A06FD" w:rsidRDefault="00D84E7D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(для руководителя</w:t>
      </w:r>
      <w:r w:rsidR="00DE5707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объединения</w:t>
      </w: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Декоративно-прикладное искусство в школе. А.С. Хворостов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»., «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Просвещение»,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1988 г.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Учим детей чувствовать и создавать 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«Изд. Акад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азвития», Ярославль, 2001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Чудесные поделки из бумаги, «Просвещение», Москва 1992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Аппликационные работы в начальных классах, «Просвещение», Москва, 1990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ind w:left="-539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Трудовое воспитание младших школьников во внеклассной работе. «Просвещение»,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1985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Рукоделие. Умелые руки. «Фолио», Харьков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7.Учим детей мастерить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Э.К.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Гульянс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Просвещениеп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Сказка оригами. Игрушки из бумаги. «ЭКСМО СПб Валерия СПД», 2004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Необычные Игрушки и сувениры. Самоделки из природных материалов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ЭКСМО» Москва, 2005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Мягкая игрушка. Игрушки в подарок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ЭКСМО» Москва,2005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Пластелиновые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картины. «Феникс» Ростов-на-Дону,2006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12.Журнал «Школа и производство»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Газета «Делаем сами»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Газета «Мастак»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Узоры из бумажных лент./ Пер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«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Ниола-Пресс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2007. – 112 с.: ил.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Роспись по дереву. – М.: Издательский Дом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96 С.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Необычные сувениры и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амоделки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природных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материвлов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–М.6 Изд-во ЭКСМО, 2005. – 64 С., ил.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Мягкие игрушки своими руками. Рукоделие в начальной школе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– 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</w:t>
      </w:r>
      <w:proofErr w:type="spell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2005 , 192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Технология организации кружковой в работе. Конспекты.</w:t>
      </w:r>
    </w:p>
    <w:p w:rsidR="00D273F1" w:rsidRPr="007A06FD" w:rsidRDefault="00D273F1" w:rsidP="003D1D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Литература для </w:t>
      </w:r>
      <w:proofErr w:type="gramStart"/>
      <w:r w:rsidR="00DE5707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DE5707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«Ксюша/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1.О.Маракаев. «Первый букет»,- Ярославль: Академия развития», 1999г.с.194.</w:t>
      </w:r>
    </w:p>
    <w:p w:rsidR="00D273F1" w:rsidRPr="007A06FD" w:rsidRDefault="00D273F1" w:rsidP="00D273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2.Е.Стольная. «Цветы и деревья из бисера»</w:t>
      </w:r>
      <w:proofErr w:type="gramStart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«Мартин», 2005г. - 124с, ил.</w:t>
      </w:r>
    </w:p>
    <w:p w:rsidR="000D6515" w:rsidRPr="007A06FD" w:rsidRDefault="000D6515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15" w:rsidRPr="007A06FD" w:rsidRDefault="000D6515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15" w:rsidRPr="007A06FD" w:rsidRDefault="000D6515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6FD" w:rsidRPr="007A06FD" w:rsidRDefault="007A06FD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6FD" w:rsidRPr="007A06FD" w:rsidRDefault="007A06FD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6FD" w:rsidRPr="007A06FD" w:rsidRDefault="007A06FD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6FD" w:rsidRPr="007A06FD" w:rsidRDefault="007A06FD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6FD" w:rsidRPr="007A06FD" w:rsidRDefault="007A06FD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6FD" w:rsidRDefault="007A06FD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D4F" w:rsidRPr="007A06FD" w:rsidRDefault="003D1D4F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15" w:rsidRPr="007A06FD" w:rsidRDefault="000D6515" w:rsidP="000D6515">
      <w:pPr>
        <w:keepNext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65D59" w:rsidRPr="007A06FD" w:rsidRDefault="00065D59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УЧЕБНО-ТЕМАТИЧЕСКИЙ </w:t>
      </w:r>
      <w:r w:rsidR="007A06FD"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65D59" w:rsidRPr="007A06FD" w:rsidRDefault="00065D59" w:rsidP="00065D59">
      <w:pPr>
        <w:keepNext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34"/>
        <w:gridCol w:w="2170"/>
        <w:gridCol w:w="2353"/>
        <w:gridCol w:w="973"/>
        <w:gridCol w:w="1224"/>
        <w:gridCol w:w="1141"/>
        <w:gridCol w:w="1156"/>
      </w:tblGrid>
      <w:tr w:rsidR="00065D59" w:rsidRPr="007A06FD" w:rsidTr="00065D59">
        <w:trPr>
          <w:trHeight w:val="195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</w:t>
            </w:r>
            <w:r w:rsidR="007A06FD"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22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</w:p>
        </w:tc>
      </w:tr>
      <w:tr w:rsidR="00065D59" w:rsidRPr="007A06FD" w:rsidTr="00065D5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D59" w:rsidRPr="007A06FD" w:rsidTr="00065D59">
        <w:trPr>
          <w:trHeight w:val="165"/>
          <w:tblCellSpacing w:w="0" w:type="dxa"/>
        </w:trPr>
        <w:tc>
          <w:tcPr>
            <w:tcW w:w="89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год обучения</w:t>
            </w: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Знакомство.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чудесном лесу»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5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«Бумажный город»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Плоскостные композиции из бумаги. Аппликация;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Узоры из бумажных лент (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бумажная мозаика.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20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05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«Ниточная страна»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ниток (хлопчатобумажные, шерстяные, шелковые, синтетические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ппликация из 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нитяной крошки;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иткопись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 w:rsidP="000D65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9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31-37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 ненужных вещей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арандашница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 нарядов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«Лебединое озеро»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материалом для детского творчеств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яичной скорлупой. Объёмная игрушка из яичной скорлупы.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2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41-53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Лоскутной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)Аппликация из ткани;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аппликация из кожи;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17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ЦВЕТЫ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Лепка. 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Глина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ластилин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)Дымковская игрушка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ненужными материалами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Декоративное дерево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монет и пластилина.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65-68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Валяние шерсти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аляние шариков для бус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69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проекта. Проект «Подарок»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82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Выставка, экскурсия.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живому уголку станции.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природы.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165"/>
          <w:tblCellSpacing w:w="0" w:type="dxa"/>
        </w:trPr>
        <w:tc>
          <w:tcPr>
            <w:tcW w:w="89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год обучения</w:t>
            </w: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материалов 1-го года обучения, знакомство с программой 2-го года обучения.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D6515" w:rsidRPr="007A06FD" w:rsidRDefault="000D6515" w:rsidP="000D65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40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чудесном лесу»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Поделки из природных материалов 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(листьев, цветов, соломки, бересты)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15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«Бумажный город»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Объемные композиции из бумаги. Аппликация;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зоры из бумажных лент (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бумажная мозаика.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20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05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«Ниточная страна»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видов ниток, техники аппликации.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 из нитяной крошки;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иткопись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D59" w:rsidRPr="007A06FD" w:rsidTr="00065D59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9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31-37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 ненужных вещей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бросовых материалов: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Фантиков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Открыток,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Спичечных коробков.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38-40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«Пуховая фантазия»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картины из перьев.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12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41-53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Лоскутной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)Аппликация из ткани;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аппликация из кожи;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5D59" w:rsidRPr="007A06FD" w:rsidRDefault="0006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117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 «Цветы в корзине», </w:t>
            </w:r>
            <w:proofErr w:type="spell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миникартины</w:t>
            </w:r>
            <w:proofErr w:type="spellEnd"/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Лепка. Глина.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)Дымковская игрушка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«Дворец бисера»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бисера.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создам свое дерево и дам ему имя»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Фэлтинг</w:t>
            </w:r>
            <w:proofErr w:type="spellEnd"/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аляние подставки под чайник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59" w:rsidRPr="007A06FD" w:rsidTr="00065D59">
        <w:trPr>
          <w:trHeight w:val="69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65-71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«Творческие люди моего города»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82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проекта</w:t>
            </w:r>
            <w:r w:rsidRPr="007A0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D59" w:rsidRPr="007A06FD" w:rsidTr="00065D59">
        <w:trPr>
          <w:trHeight w:val="39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5D59" w:rsidRPr="007A06FD" w:rsidRDefault="0006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D59" w:rsidRPr="007A06FD" w:rsidRDefault="00065D59" w:rsidP="00065D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3F1" w:rsidRPr="007A06FD" w:rsidRDefault="00D273F1">
      <w:pPr>
        <w:rPr>
          <w:rFonts w:ascii="Times New Roman" w:hAnsi="Times New Roman" w:cs="Times New Roman"/>
          <w:sz w:val="24"/>
          <w:szCs w:val="24"/>
        </w:rPr>
      </w:pPr>
    </w:p>
    <w:sectPr w:rsidR="00D273F1" w:rsidRPr="007A06FD" w:rsidSect="004C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62F"/>
    <w:multiLevelType w:val="multilevel"/>
    <w:tmpl w:val="C33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0FF1"/>
    <w:multiLevelType w:val="hybridMultilevel"/>
    <w:tmpl w:val="12C6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B27E1"/>
    <w:multiLevelType w:val="hybridMultilevel"/>
    <w:tmpl w:val="225C8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D23B5"/>
    <w:multiLevelType w:val="multilevel"/>
    <w:tmpl w:val="FE74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C208A"/>
    <w:multiLevelType w:val="hybridMultilevel"/>
    <w:tmpl w:val="C068E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91154"/>
    <w:multiLevelType w:val="multilevel"/>
    <w:tmpl w:val="EAF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66378"/>
    <w:multiLevelType w:val="multilevel"/>
    <w:tmpl w:val="701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D2A68"/>
    <w:multiLevelType w:val="multilevel"/>
    <w:tmpl w:val="03B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4A99"/>
    <w:multiLevelType w:val="hybridMultilevel"/>
    <w:tmpl w:val="ED44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75709"/>
    <w:multiLevelType w:val="multilevel"/>
    <w:tmpl w:val="5F2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F1F80"/>
    <w:multiLevelType w:val="multilevel"/>
    <w:tmpl w:val="31B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41772"/>
    <w:multiLevelType w:val="hybridMultilevel"/>
    <w:tmpl w:val="137830F8"/>
    <w:lvl w:ilvl="0" w:tplc="24B81466">
      <w:start w:val="1"/>
      <w:numFmt w:val="bullet"/>
      <w:lvlText w:val="-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B340A3E"/>
    <w:multiLevelType w:val="multilevel"/>
    <w:tmpl w:val="54E4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07313"/>
    <w:multiLevelType w:val="multilevel"/>
    <w:tmpl w:val="E232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65A83"/>
    <w:multiLevelType w:val="multilevel"/>
    <w:tmpl w:val="5DB8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73F1"/>
    <w:rsid w:val="00050E9B"/>
    <w:rsid w:val="00065D59"/>
    <w:rsid w:val="0007494B"/>
    <w:rsid w:val="000D6515"/>
    <w:rsid w:val="000E7ADA"/>
    <w:rsid w:val="001472DE"/>
    <w:rsid w:val="00302B22"/>
    <w:rsid w:val="00315CCB"/>
    <w:rsid w:val="00344CC0"/>
    <w:rsid w:val="003A503E"/>
    <w:rsid w:val="003D1D4F"/>
    <w:rsid w:val="004A1EDB"/>
    <w:rsid w:val="004B257B"/>
    <w:rsid w:val="004C7B34"/>
    <w:rsid w:val="004D37AD"/>
    <w:rsid w:val="004E5011"/>
    <w:rsid w:val="004F69B1"/>
    <w:rsid w:val="00563DE5"/>
    <w:rsid w:val="00613A58"/>
    <w:rsid w:val="00645CA6"/>
    <w:rsid w:val="00696DFE"/>
    <w:rsid w:val="00697246"/>
    <w:rsid w:val="006D2C08"/>
    <w:rsid w:val="006E1533"/>
    <w:rsid w:val="007A06FD"/>
    <w:rsid w:val="007A59A7"/>
    <w:rsid w:val="007C1E85"/>
    <w:rsid w:val="00856359"/>
    <w:rsid w:val="0088108B"/>
    <w:rsid w:val="00896108"/>
    <w:rsid w:val="009128A2"/>
    <w:rsid w:val="00916030"/>
    <w:rsid w:val="00946B79"/>
    <w:rsid w:val="009A253F"/>
    <w:rsid w:val="009B2306"/>
    <w:rsid w:val="009D77BA"/>
    <w:rsid w:val="00A71C24"/>
    <w:rsid w:val="00A87420"/>
    <w:rsid w:val="00B2153B"/>
    <w:rsid w:val="00B36DEF"/>
    <w:rsid w:val="00C27DAC"/>
    <w:rsid w:val="00CC415C"/>
    <w:rsid w:val="00CE6459"/>
    <w:rsid w:val="00D04EA5"/>
    <w:rsid w:val="00D273F1"/>
    <w:rsid w:val="00D4305F"/>
    <w:rsid w:val="00D55F0F"/>
    <w:rsid w:val="00D84E7D"/>
    <w:rsid w:val="00DA490D"/>
    <w:rsid w:val="00DE5707"/>
    <w:rsid w:val="00E40EDD"/>
    <w:rsid w:val="00E53DAB"/>
    <w:rsid w:val="00E611E2"/>
    <w:rsid w:val="00EA4B84"/>
    <w:rsid w:val="00F72805"/>
    <w:rsid w:val="00FC4B6A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59"/>
  </w:style>
  <w:style w:type="paragraph" w:styleId="2">
    <w:name w:val="heading 2"/>
    <w:basedOn w:val="a"/>
    <w:next w:val="a"/>
    <w:link w:val="20"/>
    <w:qFormat/>
    <w:rsid w:val="00946B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73F1"/>
  </w:style>
  <w:style w:type="paragraph" w:styleId="a3">
    <w:name w:val="Normal (Web)"/>
    <w:basedOn w:val="a"/>
    <w:uiPriority w:val="99"/>
    <w:unhideWhenUsed/>
    <w:rsid w:val="00D2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3F1"/>
    <w:rPr>
      <w:b/>
      <w:bCs/>
    </w:rPr>
  </w:style>
  <w:style w:type="character" w:customStyle="1" w:styleId="apple-converted-space">
    <w:name w:val="apple-converted-space"/>
    <w:basedOn w:val="a0"/>
    <w:rsid w:val="00D273F1"/>
  </w:style>
  <w:style w:type="character" w:styleId="a5">
    <w:name w:val="Emphasis"/>
    <w:basedOn w:val="a0"/>
    <w:uiPriority w:val="20"/>
    <w:qFormat/>
    <w:rsid w:val="00D273F1"/>
    <w:rPr>
      <w:i/>
      <w:iCs/>
    </w:rPr>
  </w:style>
  <w:style w:type="paragraph" w:customStyle="1" w:styleId="Standard">
    <w:name w:val="Standard"/>
    <w:rsid w:val="0091603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Body Text Indent"/>
    <w:basedOn w:val="a"/>
    <w:link w:val="a7"/>
    <w:rsid w:val="00B2153B"/>
    <w:pPr>
      <w:spacing w:after="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1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46B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6B79"/>
  </w:style>
  <w:style w:type="character" w:customStyle="1" w:styleId="20">
    <w:name w:val="Заголовок 2 Знак"/>
    <w:basedOn w:val="a0"/>
    <w:link w:val="2"/>
    <w:rsid w:val="00946B79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a">
    <w:name w:val="List Paragraph"/>
    <w:basedOn w:val="a"/>
    <w:uiPriority w:val="34"/>
    <w:qFormat/>
    <w:rsid w:val="00856359"/>
    <w:pPr>
      <w:ind w:left="720"/>
      <w:contextualSpacing/>
    </w:pPr>
  </w:style>
  <w:style w:type="character" w:customStyle="1" w:styleId="Zag11">
    <w:name w:val="Zag_11"/>
    <w:uiPriority w:val="99"/>
    <w:rsid w:val="00D8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73F1"/>
  </w:style>
  <w:style w:type="paragraph" w:styleId="a3">
    <w:name w:val="Normal (Web)"/>
    <w:basedOn w:val="a"/>
    <w:uiPriority w:val="99"/>
    <w:unhideWhenUsed/>
    <w:rsid w:val="00D2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3F1"/>
    <w:rPr>
      <w:b/>
      <w:bCs/>
    </w:rPr>
  </w:style>
  <w:style w:type="character" w:customStyle="1" w:styleId="apple-converted-space">
    <w:name w:val="apple-converted-space"/>
    <w:basedOn w:val="a0"/>
    <w:rsid w:val="00D273F1"/>
  </w:style>
  <w:style w:type="character" w:styleId="a5">
    <w:name w:val="Emphasis"/>
    <w:basedOn w:val="a0"/>
    <w:uiPriority w:val="20"/>
    <w:qFormat/>
    <w:rsid w:val="00D27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9DA5-C9BE-42B5-B107-4B6CBFAF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25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</cp:lastModifiedBy>
  <cp:revision>19</cp:revision>
  <dcterms:created xsi:type="dcterms:W3CDTF">2012-06-04T08:06:00Z</dcterms:created>
  <dcterms:modified xsi:type="dcterms:W3CDTF">2012-07-09T08:14:00Z</dcterms:modified>
</cp:coreProperties>
</file>